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086840" w:rsidRPr="004A5DD7" w:rsidRDefault="00193382" w:rsidP="00086840">
      <w:pPr>
        <w:rPr>
          <w:b/>
          <w:bCs/>
          <w:color w:val="auto"/>
          <w:sz w:val="28"/>
          <w:szCs w:val="28"/>
        </w:rPr>
      </w:pPr>
      <w:bookmarkStart w:id="0" w:name="_GoBack"/>
      <w:r>
        <w:rPr>
          <w:b/>
          <w:bCs/>
          <w:color w:val="auto"/>
          <w:sz w:val="28"/>
          <w:szCs w:val="28"/>
        </w:rPr>
        <w:t>ZUS rozpoczął waloryzację emerytur i rent</w:t>
      </w:r>
    </w:p>
    <w:bookmarkEnd w:id="0"/>
    <w:p w:rsidR="00086840" w:rsidRPr="004A5DD7" w:rsidRDefault="00086840" w:rsidP="00086840">
      <w:pPr>
        <w:rPr>
          <w:b/>
          <w:bCs/>
          <w:color w:val="auto"/>
        </w:rPr>
      </w:pPr>
      <w:r w:rsidRPr="004A5DD7">
        <w:rPr>
          <w:b/>
          <w:bCs/>
          <w:color w:val="auto"/>
        </w:rPr>
        <w:t xml:space="preserve">Zakład Ubezpieczeń Społecznych rozpoczął </w:t>
      </w:r>
      <w:r w:rsidR="00307163">
        <w:rPr>
          <w:b/>
          <w:bCs/>
          <w:color w:val="auto"/>
        </w:rPr>
        <w:t xml:space="preserve">właśnie </w:t>
      </w:r>
      <w:r w:rsidRPr="004A5DD7">
        <w:rPr>
          <w:b/>
          <w:bCs/>
          <w:color w:val="auto"/>
        </w:rPr>
        <w:t xml:space="preserve">coroczną waloryzację emerytur i rent. </w:t>
      </w:r>
      <w:r w:rsidR="00307163">
        <w:rPr>
          <w:b/>
          <w:bCs/>
          <w:color w:val="auto"/>
        </w:rPr>
        <w:t>W tym roku ś</w:t>
      </w:r>
      <w:r w:rsidRPr="004A5DD7">
        <w:rPr>
          <w:b/>
          <w:bCs/>
          <w:color w:val="auto"/>
        </w:rPr>
        <w:t>wi</w:t>
      </w:r>
      <w:r w:rsidR="00307163">
        <w:rPr>
          <w:b/>
          <w:bCs/>
          <w:color w:val="auto"/>
        </w:rPr>
        <w:t>adczenia wrosną o ponad 4 proc., a m</w:t>
      </w:r>
      <w:r w:rsidRPr="004A5DD7">
        <w:rPr>
          <w:b/>
          <w:bCs/>
          <w:color w:val="auto"/>
        </w:rPr>
        <w:t xml:space="preserve">inimalna emerytura </w:t>
      </w:r>
      <w:r w:rsidR="00307163">
        <w:rPr>
          <w:b/>
          <w:bCs/>
          <w:color w:val="auto"/>
        </w:rPr>
        <w:t>będzie</w:t>
      </w:r>
      <w:r w:rsidRPr="004A5DD7">
        <w:rPr>
          <w:b/>
          <w:bCs/>
          <w:color w:val="auto"/>
        </w:rPr>
        <w:t xml:space="preserve"> wyższa o 50,88 zł.</w:t>
      </w:r>
    </w:p>
    <w:p w:rsidR="00086840" w:rsidRPr="004A5DD7" w:rsidRDefault="00086840" w:rsidP="00086840">
      <w:pPr>
        <w:rPr>
          <w:color w:val="auto"/>
        </w:rPr>
      </w:pPr>
      <w:r w:rsidRPr="004A5DD7">
        <w:rPr>
          <w:color w:val="auto"/>
        </w:rPr>
        <w:t xml:space="preserve">Waloryzacja procentowa polega na pomnożeniu świadczenia z lutego, w kwocie brutto, przez wskaźnik, który w tym roku wynosi </w:t>
      </w:r>
      <w:r w:rsidRPr="004A5DD7">
        <w:rPr>
          <w:b/>
          <w:bCs/>
          <w:color w:val="auto"/>
        </w:rPr>
        <w:t>104,24 proc</w:t>
      </w:r>
      <w:r w:rsidRPr="004A5DD7">
        <w:rPr>
          <w:color w:val="auto"/>
        </w:rPr>
        <w:t>. Wysokość wskaźnika waloryzacji zależy od wzrostu cen towarów i usług oraz od wzrostu przeciętnego wynagrodzenia w kraju.</w:t>
      </w:r>
    </w:p>
    <w:p w:rsidR="004A5DD7" w:rsidRPr="004A5DD7" w:rsidRDefault="004A5DD7" w:rsidP="00086840">
      <w:pPr>
        <w:rPr>
          <w:color w:val="auto"/>
        </w:rPr>
      </w:pPr>
      <w:r w:rsidRPr="004A5DD7">
        <w:rPr>
          <w:noProof/>
          <w:color w:val="auto"/>
        </w:rPr>
        <w:drawing>
          <wp:inline distT="0" distB="0" distL="0" distR="0" wp14:anchorId="3B21F657" wp14:editId="20F43B27">
            <wp:extent cx="5730875" cy="743585"/>
            <wp:effectExtent l="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5DD7" w:rsidRPr="004A5DD7" w:rsidRDefault="004A5DD7" w:rsidP="00086840">
      <w:pPr>
        <w:rPr>
          <w:color w:val="auto"/>
        </w:rPr>
      </w:pPr>
      <w:r w:rsidRPr="004A5DD7">
        <w:rPr>
          <w:i/>
          <w:noProof/>
          <w:color w:val="auto"/>
        </w:rPr>
        <w:t xml:space="preserve">Co istotne, żeby ZUS </w:t>
      </w:r>
      <w:r w:rsidR="00307163">
        <w:rPr>
          <w:i/>
          <w:noProof/>
          <w:color w:val="auto"/>
        </w:rPr>
        <w:t>zwaloryzował nasze świadczenie, nie</w:t>
      </w:r>
      <w:r>
        <w:rPr>
          <w:i/>
          <w:color w:val="auto"/>
        </w:rPr>
        <w:t xml:space="preserve"> </w:t>
      </w:r>
      <w:r w:rsidR="00307163">
        <w:rPr>
          <w:i/>
          <w:color w:val="auto"/>
        </w:rPr>
        <w:t>musimy</w:t>
      </w:r>
      <w:r w:rsidR="00086840" w:rsidRPr="004A5DD7">
        <w:rPr>
          <w:i/>
          <w:color w:val="auto"/>
        </w:rPr>
        <w:t xml:space="preserve"> składać </w:t>
      </w:r>
      <w:r w:rsidRPr="004A5DD7">
        <w:rPr>
          <w:i/>
          <w:color w:val="auto"/>
        </w:rPr>
        <w:t xml:space="preserve">żadnego </w:t>
      </w:r>
      <w:r w:rsidR="00086840" w:rsidRPr="004A5DD7">
        <w:rPr>
          <w:i/>
          <w:color w:val="auto"/>
        </w:rPr>
        <w:t xml:space="preserve">wniosku, </w:t>
      </w:r>
      <w:r w:rsidRPr="004A5DD7">
        <w:rPr>
          <w:i/>
          <w:color w:val="auto"/>
        </w:rPr>
        <w:t>gdyż</w:t>
      </w:r>
      <w:r w:rsidR="00086840" w:rsidRPr="004A5DD7">
        <w:rPr>
          <w:i/>
          <w:color w:val="auto"/>
        </w:rPr>
        <w:t xml:space="preserve"> </w:t>
      </w:r>
      <w:r w:rsidRPr="004A5DD7">
        <w:rPr>
          <w:i/>
          <w:color w:val="auto"/>
        </w:rPr>
        <w:t>waloryzacja przeprowadzana jest z urzędu</w:t>
      </w:r>
      <w:r w:rsidRPr="004A5DD7">
        <w:rPr>
          <w:color w:val="auto"/>
        </w:rPr>
        <w:t xml:space="preserve"> – informuje Marlena Nowicka – rzeczniczka prasowa ZUS w Wielkopolsce -</w:t>
      </w:r>
      <w:r w:rsidR="00086840" w:rsidRPr="004A5DD7">
        <w:rPr>
          <w:color w:val="auto"/>
        </w:rPr>
        <w:t xml:space="preserve"> </w:t>
      </w:r>
      <w:r w:rsidR="00086840" w:rsidRPr="004A5DD7">
        <w:rPr>
          <w:i/>
          <w:color w:val="auto"/>
        </w:rPr>
        <w:t xml:space="preserve">Każdy emeryt i rencista otrzyma </w:t>
      </w:r>
      <w:r w:rsidRPr="004A5DD7">
        <w:rPr>
          <w:i/>
          <w:color w:val="auto"/>
        </w:rPr>
        <w:t xml:space="preserve">również </w:t>
      </w:r>
      <w:r w:rsidR="00086840" w:rsidRPr="004A5DD7">
        <w:rPr>
          <w:i/>
          <w:color w:val="auto"/>
        </w:rPr>
        <w:t>decyzję o nowej wysokości swojego świadczenia.</w:t>
      </w:r>
      <w:r w:rsidRPr="004A5DD7">
        <w:rPr>
          <w:i/>
          <w:color w:val="auto"/>
        </w:rPr>
        <w:t xml:space="preserve"> Wysyłka decyzji waloryzacyjnych będzie połączona z wysyłką decyzji o przyznaniu dodatkowego rocznego świadczenia pieniężnego.</w:t>
      </w:r>
      <w:r w:rsidRPr="004A5DD7">
        <w:rPr>
          <w:color w:val="auto"/>
        </w:rPr>
        <w:t xml:space="preserve"> </w:t>
      </w:r>
    </w:p>
    <w:p w:rsidR="00086840" w:rsidRPr="004A5DD7" w:rsidRDefault="00086840" w:rsidP="00086840">
      <w:pPr>
        <w:rPr>
          <w:b/>
          <w:bCs/>
          <w:color w:val="auto"/>
        </w:rPr>
      </w:pPr>
      <w:r w:rsidRPr="004A5DD7">
        <w:rPr>
          <w:b/>
          <w:bCs/>
          <w:color w:val="auto"/>
        </w:rPr>
        <w:t>Jakie świadczenia wzrosną?</w:t>
      </w:r>
    </w:p>
    <w:p w:rsidR="00086840" w:rsidRPr="004A5DD7" w:rsidRDefault="00086840" w:rsidP="00086840">
      <w:pPr>
        <w:rPr>
          <w:color w:val="auto"/>
        </w:rPr>
      </w:pPr>
      <w:r w:rsidRPr="004A5DD7">
        <w:rPr>
          <w:color w:val="auto"/>
        </w:rPr>
        <w:t>Zakład Ubezpieczeń Społecznych przeprowadzi waloryzację emerytur, rent z tytułu niezdolności do pracy, rent rodzinnych, nauczycielskich świadczeń kompensacyjnych, a także dodatków do tych świadczeń, takich jak: dodatek pielęgnacyjny, czy do</w:t>
      </w:r>
      <w:r w:rsidR="004A5DD7">
        <w:rPr>
          <w:color w:val="auto"/>
        </w:rPr>
        <w:t xml:space="preserve">datek dla sierot zupełnych, </w:t>
      </w:r>
      <w:r w:rsidRPr="004A5DD7">
        <w:rPr>
          <w:color w:val="auto"/>
        </w:rPr>
        <w:t xml:space="preserve">świadczeń i zasiłków przedemerytalnych </w:t>
      </w:r>
      <w:r w:rsidR="004A5DD7">
        <w:rPr>
          <w:color w:val="auto"/>
        </w:rPr>
        <w:t xml:space="preserve">oraz </w:t>
      </w:r>
      <w:r w:rsidRPr="004A5DD7">
        <w:rPr>
          <w:color w:val="auto"/>
        </w:rPr>
        <w:t>rent socjalnych. Waloryzacja obejmuje świadczenia przyznane do końca lutego 2021 roku.</w:t>
      </w:r>
    </w:p>
    <w:p w:rsidR="00086840" w:rsidRPr="004A5DD7" w:rsidRDefault="00086840" w:rsidP="00086840">
      <w:pPr>
        <w:rPr>
          <w:b/>
          <w:bCs/>
          <w:color w:val="auto"/>
        </w:rPr>
      </w:pPr>
      <w:r w:rsidRPr="004A5DD7">
        <w:rPr>
          <w:b/>
          <w:bCs/>
          <w:color w:val="auto"/>
        </w:rPr>
        <w:t>Minimalna emerytura w górę</w:t>
      </w:r>
    </w:p>
    <w:p w:rsidR="00086840" w:rsidRPr="004A5DD7" w:rsidRDefault="00086840" w:rsidP="00086840">
      <w:pPr>
        <w:rPr>
          <w:color w:val="auto"/>
        </w:rPr>
      </w:pPr>
      <w:r w:rsidRPr="004A5DD7">
        <w:rPr>
          <w:color w:val="auto"/>
        </w:rPr>
        <w:t xml:space="preserve">W związku z waloryzacją wzrosła między innymi minimalna emerytura. Otrzymują ją osoby, które zgromadziły niewiele składek emerytalnych, ale mają wystarczająco długi staż ubezpieczeniowy (kobieta – co najmniej 20 lat, a mężczyzna – co najmniej 25 lat). </w:t>
      </w:r>
    </w:p>
    <w:p w:rsidR="00086840" w:rsidRPr="004A5DD7" w:rsidRDefault="00086840" w:rsidP="00086840">
      <w:pPr>
        <w:rPr>
          <w:color w:val="auto"/>
        </w:rPr>
      </w:pPr>
      <w:r w:rsidRPr="004A5DD7">
        <w:rPr>
          <w:color w:val="auto"/>
        </w:rPr>
        <w:t>Od 1 marca minimalna emerytura wynosi 1250,88 zł brutto, czyli o 50,88 zł więcej niż dotychczas. Tak samo wzrosła minimalna renta z tytułu całkowitej niezdolności do pracy, renta rodzinna i renta socjalna. 1250,88 zł wynosi również świadczenie Mama4plus dla osób, które nie mają emerytury lub renty.</w:t>
      </w:r>
    </w:p>
    <w:p w:rsidR="00DF5B90" w:rsidRPr="004A5DD7" w:rsidRDefault="00086840" w:rsidP="00086840">
      <w:pPr>
        <w:rPr>
          <w:color w:val="auto"/>
        </w:rPr>
      </w:pPr>
      <w:r w:rsidRPr="004A5DD7">
        <w:rPr>
          <w:color w:val="auto"/>
        </w:rPr>
        <w:t xml:space="preserve">Minimalna renta z tytułu częściowej niezdolności do pracy to od marca 938,16 zł. Świadczenie przedemerytalne wzrosło do 1262,34 zł. Dodatek pielęgnacyjny wynosi teraz 239,66 zł. </w:t>
      </w:r>
    </w:p>
    <w:sectPr w:rsidR="00DF5B90" w:rsidRPr="004A5DD7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723" w:rsidRDefault="007A5723">
      <w:pPr>
        <w:spacing w:before="0" w:after="0"/>
      </w:pPr>
      <w:r>
        <w:separator/>
      </w:r>
    </w:p>
  </w:endnote>
  <w:endnote w:type="continuationSeparator" w:id="0">
    <w:p w:rsidR="007A5723" w:rsidRDefault="007A57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4A5DD7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4A5DD7" w:rsidRPr="004A5DD7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723" w:rsidRDefault="007A5723">
      <w:pPr>
        <w:spacing w:before="0" w:after="0"/>
      </w:pPr>
      <w:r>
        <w:separator/>
      </w:r>
    </w:p>
  </w:footnote>
  <w:footnote w:type="continuationSeparator" w:id="0">
    <w:p w:rsidR="007A5723" w:rsidRDefault="007A572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86840"/>
    <w:rsid w:val="000E2A9E"/>
    <w:rsid w:val="00151F89"/>
    <w:rsid w:val="001554E1"/>
    <w:rsid w:val="00193382"/>
    <w:rsid w:val="00204846"/>
    <w:rsid w:val="00286D95"/>
    <w:rsid w:val="002C0883"/>
    <w:rsid w:val="002C2B21"/>
    <w:rsid w:val="00307163"/>
    <w:rsid w:val="00374BC5"/>
    <w:rsid w:val="003D3155"/>
    <w:rsid w:val="0046767C"/>
    <w:rsid w:val="00496F48"/>
    <w:rsid w:val="004A5DD7"/>
    <w:rsid w:val="005E3DE3"/>
    <w:rsid w:val="005E683D"/>
    <w:rsid w:val="005F1081"/>
    <w:rsid w:val="00612656"/>
    <w:rsid w:val="00637029"/>
    <w:rsid w:val="006C0EFF"/>
    <w:rsid w:val="006E4CF3"/>
    <w:rsid w:val="00712BCC"/>
    <w:rsid w:val="00725AF5"/>
    <w:rsid w:val="007A5723"/>
    <w:rsid w:val="007A6BEE"/>
    <w:rsid w:val="007C36C6"/>
    <w:rsid w:val="0083665B"/>
    <w:rsid w:val="00841560"/>
    <w:rsid w:val="0091680F"/>
    <w:rsid w:val="009512BF"/>
    <w:rsid w:val="0096435C"/>
    <w:rsid w:val="0099205E"/>
    <w:rsid w:val="009C7269"/>
    <w:rsid w:val="009F21B1"/>
    <w:rsid w:val="009F4D40"/>
    <w:rsid w:val="00A93999"/>
    <w:rsid w:val="00AD7739"/>
    <w:rsid w:val="00B2109E"/>
    <w:rsid w:val="00B316E3"/>
    <w:rsid w:val="00BD516C"/>
    <w:rsid w:val="00C0484C"/>
    <w:rsid w:val="00C143E6"/>
    <w:rsid w:val="00D36A83"/>
    <w:rsid w:val="00D6582B"/>
    <w:rsid w:val="00D857BF"/>
    <w:rsid w:val="00D978C4"/>
    <w:rsid w:val="00DD5656"/>
    <w:rsid w:val="00DF5B90"/>
    <w:rsid w:val="00E06176"/>
    <w:rsid w:val="00E17444"/>
    <w:rsid w:val="00E731DE"/>
    <w:rsid w:val="00E94112"/>
    <w:rsid w:val="00EB0B1D"/>
    <w:rsid w:val="00EF3EAE"/>
    <w:rsid w:val="00F00D7C"/>
    <w:rsid w:val="00F14D28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DD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DD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2017-08-31T10:00:00Z</cp:lastPrinted>
  <dcterms:created xsi:type="dcterms:W3CDTF">2021-03-01T11:23:00Z</dcterms:created>
  <dcterms:modified xsi:type="dcterms:W3CDTF">2021-03-01T11:29:00Z</dcterms:modified>
</cp:coreProperties>
</file>