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853696" w:rsidRDefault="00853696" w:rsidP="002E1E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Urodziłeś się w 1953 roku? – zadzwoń do ZUS</w:t>
      </w:r>
    </w:p>
    <w:p w:rsidR="002E1E79" w:rsidRDefault="002E1E79" w:rsidP="002E1E79">
      <w:r>
        <w:rPr>
          <w:b/>
          <w:bCs/>
        </w:rPr>
        <w:t xml:space="preserve">Urodzeni w 1953 roku będą mogli uzyskać emeryturę powszechną bez pomniejszania podstawy jej obliczenia o sumę kwot pobranych emerytur wcześniejszych. </w:t>
      </w:r>
      <w:r w:rsidR="00853696">
        <w:rPr>
          <w:b/>
          <w:bCs/>
        </w:rPr>
        <w:t>Chcesz dowiedzieć się więcej – zadzwoń do ZUS.</w:t>
      </w:r>
    </w:p>
    <w:p w:rsidR="00853696" w:rsidRDefault="00853696" w:rsidP="00853696">
      <w:r>
        <w:t xml:space="preserve">23 września 2020 r. I Oddział ZUS w Poznaniu organizuje dyżur telefoniczny nt. </w:t>
      </w:r>
      <w:r w:rsidR="00036D0C">
        <w:t>„</w:t>
      </w:r>
      <w:r w:rsidRPr="00853696">
        <w:t>Emerytura powszechna dla ubezpieczonych urodzonych w 1953 r.</w:t>
      </w:r>
      <w:r w:rsidR="00036D0C">
        <w:t>”.</w:t>
      </w:r>
      <w:r w:rsidRPr="00853696">
        <w:t xml:space="preserve"> </w:t>
      </w:r>
      <w:r>
        <w:t>Z porad eksperta ZUS będzie można skorzystać w godzinach od 9.00 do 13.00, pod numerem telefonu – 61 841 68 44 .</w:t>
      </w:r>
    </w:p>
    <w:p w:rsidR="002E1E79" w:rsidRDefault="002E1E79" w:rsidP="00853696">
      <w:r>
        <w:t xml:space="preserve">Nowe przepisy przewidują ponowne ustalenie wysokości emerytury z pominięciem przepisu art. 25 ust. 1b ustawy emerytalnej. Oznacza to, że jeżeli ubezpieczony miał prawo do emerytury powszechnej, a podstawa obliczenia tej emerytury była pomniejszona o kwoty pobranych emerytur wcześniejszych, to wysokość tego świadczenia będzie przeliczona bez takiego pomniejszenia. Warunkiem jest to, by prawo do emerytury wcześniejszej zostało ustalone na wniosek złożony przed 1 stycznia 2013 r. </w:t>
      </w:r>
    </w:p>
    <w:p w:rsidR="002E1E79" w:rsidRDefault="002E1E79" w:rsidP="002E1E79">
      <w:r>
        <w:t>ZUS</w:t>
      </w:r>
      <w:r w:rsidR="00036D0C">
        <w:t>,</w:t>
      </w:r>
      <w:r w:rsidR="00036D0C" w:rsidRPr="00036D0C">
        <w:t xml:space="preserve"> </w:t>
      </w:r>
      <w:r w:rsidR="00036D0C">
        <w:t>dla tych osób</w:t>
      </w:r>
      <w:r w:rsidR="00036D0C">
        <w:t>,</w:t>
      </w:r>
      <w:r>
        <w:t xml:space="preserve"> przeliczy </w:t>
      </w:r>
      <w:r w:rsidR="00036D0C">
        <w:t>emerytury</w:t>
      </w:r>
      <w:r w:rsidR="00036D0C">
        <w:t xml:space="preserve"> </w:t>
      </w:r>
      <w:r>
        <w:t>z urzędu. Nie trzeba zatem składać</w:t>
      </w:r>
      <w:r w:rsidR="00036D0C">
        <w:t xml:space="preserve"> żadnych wniosków</w:t>
      </w:r>
      <w:r>
        <w:t>. Emerytura w nowej wysokości przysług</w:t>
      </w:r>
      <w:r w:rsidR="00036D0C">
        <w:t>iwać będzie</w:t>
      </w:r>
      <w:r>
        <w:t xml:space="preserve"> od dnia, od którego podjęto wypłatę emerytury powszechnej, a w przypadku, gdy prawo do tej emerytury, było zawieszone – od dnia, od którego mogłaby być podjęta jej wypłata. </w:t>
      </w:r>
    </w:p>
    <w:p w:rsidR="002E1E79" w:rsidRDefault="002E1E79" w:rsidP="002E1E79">
      <w:r>
        <w:t xml:space="preserve">Jeśli nowa wysokość świadczenia będzie wyższa od pobieranej dotychczas emerytury, wówczas ZUS wypłaci wyrównanie. Przeliczenie emerytury powszechnej dla ubezpieczonych urodzonych w 1953 r. oraz renty rodzinnej po takich osobach nastąpi po upływie 6 miesięcy od dnia wejścia w życie tej ustawy, czyli po 11 stycznia 2021 r. </w:t>
      </w:r>
    </w:p>
    <w:p w:rsidR="002E1E79" w:rsidRDefault="002E1E79" w:rsidP="002E1E79">
      <w:r>
        <w:t xml:space="preserve">Ustawa odnosi się również do ubezpieczonych urodzonych w 1953 r., którzy nie składali wniosku o emeryturę w wieku powszechnym. Mogą oni zgłosić taki wniosek nie później niż 11 stycznia 2021 r. Wówczas ZUS obliczy emeryturę bez pomniejszenia o kwoty pobieranej emerytury wcześniejszej. Takie obliczenie będzie możliwe, gdy prawo do emerytury wcześniejszej, ustalone zostało na wniosek złożony przed 1 stycznia 2013 r.  </w:t>
      </w:r>
    </w:p>
    <w:p w:rsidR="00036D0C" w:rsidRDefault="00036D0C" w:rsidP="002C0883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p w:rsidR="00036D0C" w:rsidRDefault="00036D0C" w:rsidP="002C0883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p w:rsidR="00F00D7C" w:rsidRPr="00EF3EAE" w:rsidRDefault="00F00D7C" w:rsidP="002C0883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bookmarkStart w:id="0" w:name="_GoBack"/>
      <w:bookmarkEnd w:id="0"/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>Marlena Nowicka</w:t>
      </w:r>
    </w:p>
    <w:p w:rsidR="00F00D7C" w:rsidRPr="00EF3EAE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 xml:space="preserve">regionalna rzeczniczka prasowa ZUS </w:t>
      </w:r>
    </w:p>
    <w:p w:rsidR="00F00D7C" w:rsidRPr="00E06176" w:rsidRDefault="00E06176">
      <w:pPr>
        <w:pStyle w:val="Jednostka"/>
        <w:rPr>
          <w:i/>
          <w:color w:val="auto"/>
          <w:sz w:val="24"/>
          <w:szCs w:val="24"/>
        </w:rPr>
      </w:pPr>
      <w:r w:rsidRPr="00E06176">
        <w:rPr>
          <w:i/>
          <w:color w:val="auto"/>
          <w:sz w:val="24"/>
          <w:szCs w:val="24"/>
        </w:rPr>
        <w:t>w Wielkopolsce</w:t>
      </w:r>
    </w:p>
    <w:sectPr w:rsidR="00F00D7C" w:rsidRPr="00E06176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914" w:rsidRDefault="00B65914">
      <w:pPr>
        <w:spacing w:before="0" w:after="0"/>
      </w:pPr>
      <w:r>
        <w:separator/>
      </w:r>
    </w:p>
  </w:endnote>
  <w:endnote w:type="continuationSeparator" w:id="0">
    <w:p w:rsidR="00B65914" w:rsidRDefault="00B6591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853696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B65914">
      <w:fldChar w:fldCharType="begin"/>
    </w:r>
    <w:r w:rsidR="00B65914">
      <w:instrText xml:space="preserve"> NUMPAGES  \* MERGEFORMAT </w:instrText>
    </w:r>
    <w:r w:rsidR="00B65914">
      <w:fldChar w:fldCharType="separate"/>
    </w:r>
    <w:r w:rsidR="00853696" w:rsidRPr="00853696">
      <w:rPr>
        <w:rStyle w:val="StopkastronyZnak"/>
        <w:noProof/>
      </w:rPr>
      <w:t>2</w:t>
    </w:r>
    <w:r w:rsidR="00B65914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914" w:rsidRDefault="00B65914">
      <w:pPr>
        <w:spacing w:before="0" w:after="0"/>
      </w:pPr>
      <w:r>
        <w:separator/>
      </w:r>
    </w:p>
  </w:footnote>
  <w:footnote w:type="continuationSeparator" w:id="0">
    <w:p w:rsidR="00B65914" w:rsidRDefault="00B6591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6D0C"/>
    <w:rsid w:val="0003733C"/>
    <w:rsid w:val="00063943"/>
    <w:rsid w:val="000675D1"/>
    <w:rsid w:val="000E2A9E"/>
    <w:rsid w:val="000F2987"/>
    <w:rsid w:val="00151F89"/>
    <w:rsid w:val="00204846"/>
    <w:rsid w:val="00286D95"/>
    <w:rsid w:val="002C0883"/>
    <w:rsid w:val="002E1E79"/>
    <w:rsid w:val="00374BC5"/>
    <w:rsid w:val="005E3DE3"/>
    <w:rsid w:val="005E683D"/>
    <w:rsid w:val="006B0B23"/>
    <w:rsid w:val="00712BCC"/>
    <w:rsid w:val="007A6BEE"/>
    <w:rsid w:val="007C36C6"/>
    <w:rsid w:val="00841560"/>
    <w:rsid w:val="00853696"/>
    <w:rsid w:val="0091680F"/>
    <w:rsid w:val="0096435C"/>
    <w:rsid w:val="009F21B1"/>
    <w:rsid w:val="009F4D40"/>
    <w:rsid w:val="00AD7739"/>
    <w:rsid w:val="00B2109E"/>
    <w:rsid w:val="00B316E3"/>
    <w:rsid w:val="00B65914"/>
    <w:rsid w:val="00BD516C"/>
    <w:rsid w:val="00D36A83"/>
    <w:rsid w:val="00D978C4"/>
    <w:rsid w:val="00DD5656"/>
    <w:rsid w:val="00E06176"/>
    <w:rsid w:val="00EF3EAE"/>
    <w:rsid w:val="00F0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3</cp:revision>
  <cp:lastPrinted>2017-08-31T10:00:00Z</cp:lastPrinted>
  <dcterms:created xsi:type="dcterms:W3CDTF">2020-09-16T11:57:00Z</dcterms:created>
  <dcterms:modified xsi:type="dcterms:W3CDTF">2020-09-16T12:03:00Z</dcterms:modified>
</cp:coreProperties>
</file>