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5B" w:rsidRPr="00ED5329" w:rsidRDefault="00ED5329" w:rsidP="002E6F5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5329">
        <w:rPr>
          <w:rFonts w:ascii="Arial" w:hAnsi="Arial" w:cs="Arial"/>
          <w:b/>
          <w:sz w:val="24"/>
          <w:szCs w:val="24"/>
        </w:rPr>
        <w:t>Zawarcie związku małżeńskiego – ślub cywilny</w:t>
      </w:r>
    </w:p>
    <w:p w:rsidR="002E6F5B" w:rsidRDefault="002E6F5B" w:rsidP="002E6F5B">
      <w:pPr>
        <w:spacing w:line="240" w:lineRule="auto"/>
        <w:jc w:val="center"/>
        <w:rPr>
          <w:rFonts w:ascii="Arial" w:hAnsi="Arial" w:cs="Arial"/>
          <w:b/>
        </w:rPr>
      </w:pPr>
    </w:p>
    <w:p w:rsidR="002E6F5B" w:rsidRDefault="002E6F5B" w:rsidP="002E6F5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2E6F5B" w:rsidRDefault="002E6F5B" w:rsidP="002E6F5B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2E6F5B" w:rsidRDefault="002E6F5B" w:rsidP="002E6F5B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2E6F5B" w:rsidRDefault="002E6F5B" w:rsidP="002E6F5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ED5329" w:rsidRDefault="00ED5329" w:rsidP="00ED5329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ED5329" w:rsidRDefault="00ED5329" w:rsidP="00ED53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D5329">
        <w:rPr>
          <w:rFonts w:ascii="Arial" w:hAnsi="Arial" w:cs="Arial"/>
        </w:rPr>
        <w:t xml:space="preserve">Osoby zamierzające zawrzeć związek małżeński </w:t>
      </w:r>
      <w:r>
        <w:rPr>
          <w:rFonts w:ascii="Arial" w:hAnsi="Arial" w:cs="Arial"/>
        </w:rPr>
        <w:t>przedkładają</w:t>
      </w:r>
      <w:r w:rsidRPr="00ED5329">
        <w:rPr>
          <w:rFonts w:ascii="Arial" w:hAnsi="Arial" w:cs="Arial"/>
        </w:rPr>
        <w:t xml:space="preserve"> dowody osobiste lub paszporty</w:t>
      </w:r>
      <w:r>
        <w:rPr>
          <w:rFonts w:ascii="Arial" w:hAnsi="Arial" w:cs="Arial"/>
        </w:rPr>
        <w:t>.</w:t>
      </w:r>
    </w:p>
    <w:p w:rsidR="002E6F5B" w:rsidRPr="00ED5329" w:rsidRDefault="00ED5329" w:rsidP="00ED53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2.Dotyczy cudzoziemców:</w:t>
      </w:r>
    </w:p>
    <w:p w:rsidR="002E6F5B" w:rsidRDefault="00ED5329" w:rsidP="00ED53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tożsamości - </w:t>
      </w:r>
      <w:r w:rsidR="002E6F5B">
        <w:rPr>
          <w:rFonts w:ascii="Arial" w:hAnsi="Arial" w:cs="Arial"/>
        </w:rPr>
        <w:t>dowód os</w:t>
      </w:r>
      <w:r>
        <w:rPr>
          <w:rFonts w:ascii="Arial" w:hAnsi="Arial" w:cs="Arial"/>
        </w:rPr>
        <w:t>obisty lub paszport oraz karta pobytu, jeżeli została wydana,</w:t>
      </w:r>
    </w:p>
    <w:p w:rsidR="00177781" w:rsidRDefault="00ED5329" w:rsidP="00ED53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 urodzenia, a jeżeli pozostawał uprzednio w związku małżeńskim – odpis aktu małżeństwa z adnotacją o jego ustaniu, unieważnieniu albo stwierdzeniu jego nieistnienia, albo odpis aktu małżeństwa z dokumentem potwierdzającym jego ustanie lub unieważnienie albo dokumentem potwierdzającym stwierdzenie nieistnienia małżeństwa, jeżeli na podstawie pozostałych składanych dokumentów nie można ustalić danych niezbędnych do sporządzenia aktu małżeństwa, wraz z tłumaczeniem (jeżeli jest wymagane) wykonanym przez</w:t>
      </w:r>
      <w:r w:rsidR="0017778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tłumacza </w:t>
      </w:r>
      <w:r w:rsidR="00177781">
        <w:rPr>
          <w:rFonts w:ascii="Arial" w:hAnsi="Arial" w:cs="Arial"/>
        </w:rPr>
        <w:t>przysięgłego wpisanego na listę prowadzoną przez Ministra Sprawiedliwości, tłumacza przysięgłego uprawnionego do dokonywania takich tłumaczeń w Państwach członkowskich Unii Europejskiej lub Europejskiego Obszaru Gospodarczego (EOG), konsul;</w:t>
      </w:r>
    </w:p>
    <w:p w:rsidR="000D15ED" w:rsidRDefault="00177781" w:rsidP="00ED53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stwierdzający, że zgodnie z właściwym prawem może zawrzeć małżeństwo. Jeżeli otrzymanie powyższego dokumentu napotyka trudne                    do przezwyciężenia przeszkody, sąd w postępowaniu nieprocesowym                   na wniosek cudzoziemca może go zwolnić od złożenia tego dokumentu;  </w:t>
      </w:r>
    </w:p>
    <w:p w:rsidR="002E6F5B" w:rsidRDefault="000D15ED" w:rsidP="00ED53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biegłego lub tłumacza przy składaniu oświadczeń o wstąpieniu                            w związek małżeński oraz w procedurze związanej z zawarciem związku małżeńskiego zapewniają osoby składające te oświadczenia lub osoby zamierzające zawrzeć małżeństwo, jeżeli nie potrafią porozumieć się                         z kierownikiem urzędu (dotyczy również świadków).</w:t>
      </w:r>
      <w:r w:rsidR="00177781">
        <w:rPr>
          <w:rFonts w:ascii="Arial" w:hAnsi="Arial" w:cs="Arial"/>
        </w:rPr>
        <w:t xml:space="preserve">                     </w:t>
      </w:r>
    </w:p>
    <w:p w:rsidR="002E6F5B" w:rsidRDefault="000D15ED" w:rsidP="000D15E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dokumentów w sprawie wydania zaświadczenia oboje nupturienci podpisują</w:t>
      </w:r>
      <w:r w:rsidR="00B84ECB">
        <w:rPr>
          <w:rFonts w:ascii="Arial" w:hAnsi="Arial" w:cs="Arial"/>
        </w:rPr>
        <w:t xml:space="preserve"> sporządzone zapewnienie.</w:t>
      </w:r>
    </w:p>
    <w:p w:rsidR="00B84ECB" w:rsidRDefault="00B84ECB" w:rsidP="000D15E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momencie składania zapewnienia nupturienci podejmują decyzję o wyborze nazwiska noszonego po zawarciu związku małżeńskiego przez małżonków oraz dzieci zrodzonych                      z tego małżeństwa. Wybór nazwiska następuje poprzez złożenie oświadczenia do protokołu.</w:t>
      </w:r>
    </w:p>
    <w:p w:rsidR="002E6F5B" w:rsidRPr="004113E9" w:rsidRDefault="002E6F5B" w:rsidP="002E6F5B">
      <w:pPr>
        <w:spacing w:line="240" w:lineRule="auto"/>
        <w:jc w:val="both"/>
        <w:rPr>
          <w:rFonts w:ascii="Arial" w:hAnsi="Arial" w:cs="Arial"/>
        </w:rPr>
      </w:pPr>
    </w:p>
    <w:p w:rsidR="002E6F5B" w:rsidRDefault="002E6F5B" w:rsidP="002E6F5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2E6F5B" w:rsidRDefault="002E6F5B" w:rsidP="002E6F5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</w:t>
      </w:r>
      <w:r>
        <w:rPr>
          <w:rFonts w:ascii="Arial" w:hAnsi="Arial" w:cs="Arial"/>
        </w:rPr>
        <w:lastRenderedPageBreak/>
        <w:t>we wtorek od godziny od 8.00 do 15.00                                                                                                                                 od środy do piątku od godziny 7.00 do 15.00</w:t>
      </w:r>
    </w:p>
    <w:p w:rsidR="002E6F5B" w:rsidRDefault="002E6F5B" w:rsidP="002E6F5B">
      <w:pPr>
        <w:spacing w:line="240" w:lineRule="auto"/>
        <w:rPr>
          <w:rFonts w:ascii="Arial" w:hAnsi="Arial" w:cs="Arial"/>
        </w:rPr>
      </w:pPr>
    </w:p>
    <w:p w:rsidR="002E6F5B" w:rsidRDefault="002E6F5B" w:rsidP="002E6F5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4348C6" w:rsidRPr="001F4FCB" w:rsidRDefault="004348C6" w:rsidP="004348C6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4348C6" w:rsidRDefault="004348C6" w:rsidP="004348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Pobierana jest opłata skarbowa za sporządzenie aktu małżeństwa w wysokości 84 zł (jeżeli akt małżeństwa sporządzony będzie w tutejszym urzędzie)</w:t>
      </w:r>
    </w:p>
    <w:p w:rsidR="0034161C" w:rsidRDefault="0034161C" w:rsidP="003416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34161C" w:rsidRDefault="0034161C" w:rsidP="0034161C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4348C6" w:rsidRDefault="004348C6" w:rsidP="004348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2E6F5B" w:rsidRPr="00574DED" w:rsidRDefault="004348C6" w:rsidP="004348C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W/w opłata pobierana jest w momencie skąpania dokumentów (zapewnienia) pod warunkiem, że związek małżeński będzie zawierany na terenie Gminy Duszniki.</w:t>
      </w:r>
    </w:p>
    <w:p w:rsidR="002E6F5B" w:rsidRDefault="002E6F5B" w:rsidP="002E6F5B">
      <w:pPr>
        <w:pStyle w:val="Akapitzlist"/>
        <w:jc w:val="both"/>
        <w:rPr>
          <w:rFonts w:ascii="Arial" w:hAnsi="Arial" w:cs="Arial"/>
        </w:rPr>
      </w:pPr>
    </w:p>
    <w:p w:rsidR="002E6F5B" w:rsidRDefault="002E6F5B" w:rsidP="002E6F5B">
      <w:pPr>
        <w:pStyle w:val="Akapitzlist"/>
        <w:jc w:val="both"/>
        <w:rPr>
          <w:rFonts w:ascii="Arial" w:hAnsi="Arial" w:cs="Arial"/>
          <w:b/>
        </w:rPr>
      </w:pPr>
    </w:p>
    <w:p w:rsidR="002E6F5B" w:rsidRPr="001F4FCB" w:rsidRDefault="002E6F5B" w:rsidP="002E6F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2E6F5B" w:rsidRPr="003C2A1C" w:rsidRDefault="003C2A1C" w:rsidP="003C2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Podczas składania dokumentów (zapewnienia) ustalany jest termin zawarcia związku małżeńskiego.  </w:t>
      </w:r>
    </w:p>
    <w:p w:rsidR="002E6F5B" w:rsidRDefault="002E6F5B" w:rsidP="002E6F5B">
      <w:pPr>
        <w:pStyle w:val="Akapitzlist"/>
        <w:jc w:val="both"/>
        <w:rPr>
          <w:rFonts w:ascii="Arial" w:hAnsi="Arial" w:cs="Arial"/>
        </w:rPr>
      </w:pPr>
    </w:p>
    <w:p w:rsidR="002E6F5B" w:rsidRPr="001F4FCB" w:rsidRDefault="002E6F5B" w:rsidP="002E6F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4DED">
        <w:rPr>
          <w:rFonts w:ascii="Arial" w:hAnsi="Arial" w:cs="Arial"/>
          <w:b/>
        </w:rPr>
        <w:t>Podstawa prawna</w:t>
      </w:r>
    </w:p>
    <w:p w:rsidR="002E6F5B" w:rsidRDefault="002E6F5B" w:rsidP="003C2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28 listopada 2014 r. Prawo o aktach stanu cywilnego (tekst jednolity Dz. U. </w:t>
      </w:r>
      <w:r w:rsidR="003C2A1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z 2016 r. poz. 2064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zmianami.</w:t>
      </w:r>
    </w:p>
    <w:p w:rsidR="003C2A1C" w:rsidRDefault="003C2A1C" w:rsidP="003C2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25 lutego 1964 r. – Kodeks rodzinny i opiekuńczy (tekst jednolity Dz. U. 2017 r., poz. 682),</w:t>
      </w:r>
    </w:p>
    <w:p w:rsidR="006A1B24" w:rsidRDefault="006A1B24" w:rsidP="006A1B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16 listopada 2006 r. o opłacie skarbowej (tekst jednolity Dz. U. z 2016 r. poz.1827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zmianami.)</w:t>
      </w:r>
    </w:p>
    <w:p w:rsidR="002E6F5B" w:rsidRDefault="002E6F5B" w:rsidP="00433EF0">
      <w:pPr>
        <w:rPr>
          <w:rFonts w:ascii="Arial" w:hAnsi="Arial" w:cs="Arial"/>
        </w:rPr>
      </w:pPr>
    </w:p>
    <w:p w:rsidR="00433EF0" w:rsidRDefault="00433EF0" w:rsidP="002E6F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odwoławczy</w:t>
      </w:r>
    </w:p>
    <w:p w:rsidR="00433EF0" w:rsidRDefault="00433EF0" w:rsidP="00433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Jeżeli kierownik urzę</w:t>
      </w:r>
      <w:r w:rsidRPr="00433EF0">
        <w:rPr>
          <w:rFonts w:ascii="Arial" w:hAnsi="Arial" w:cs="Arial"/>
        </w:rPr>
        <w:t xml:space="preserve">du stanu cywilnego odmawia przyjęcia oświadczeń o wstąpieniu </w:t>
      </w:r>
      <w:r>
        <w:rPr>
          <w:rFonts w:ascii="Arial" w:hAnsi="Arial" w:cs="Arial"/>
        </w:rPr>
        <w:t xml:space="preserve">                       </w:t>
      </w:r>
      <w:r w:rsidRPr="00433EF0">
        <w:rPr>
          <w:rFonts w:ascii="Arial" w:hAnsi="Arial" w:cs="Arial"/>
        </w:rPr>
        <w:t>w związek małżeński powiadamia na piśmie osoby, których odmowa dokonania czynności dotyczy.</w:t>
      </w:r>
      <w:r>
        <w:rPr>
          <w:rFonts w:ascii="Arial" w:hAnsi="Arial" w:cs="Arial"/>
        </w:rPr>
        <w:t xml:space="preserve"> Osoba zainteresowana w terminie 14 dni od dnia doręczenia jej pisma kierownika urzędu stanu cywilnego może wystąpić z wnioskiem do sadu rejonowego właściwego                      ze względu na siedzibę urzędu stanu cywilnego o rozstrzygnięcie cz okoliczności przedstawione przez kierownika urzędu stanu cywilnego uzasadniają odmowę dokonania czynności. </w:t>
      </w:r>
    </w:p>
    <w:p w:rsidR="00433EF0" w:rsidRPr="00433EF0" w:rsidRDefault="00433EF0" w:rsidP="00433EF0">
      <w:pPr>
        <w:jc w:val="both"/>
        <w:rPr>
          <w:rFonts w:ascii="Arial" w:hAnsi="Arial" w:cs="Arial"/>
        </w:rPr>
      </w:pPr>
    </w:p>
    <w:p w:rsidR="002E6F5B" w:rsidRPr="00574DED" w:rsidRDefault="002E6F5B" w:rsidP="002E6F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574DED">
        <w:rPr>
          <w:rFonts w:ascii="Arial" w:hAnsi="Arial" w:cs="Arial"/>
          <w:b/>
        </w:rPr>
        <w:lastRenderedPageBreak/>
        <w:t>Inne informacje</w:t>
      </w:r>
    </w:p>
    <w:p w:rsidR="002E6F5B" w:rsidRDefault="002E6F5B" w:rsidP="002E6F5B">
      <w:pPr>
        <w:pStyle w:val="Akapitzlist"/>
        <w:ind w:left="1080"/>
      </w:pPr>
    </w:p>
    <w:p w:rsidR="00C1406F" w:rsidRDefault="00C1406F" w:rsidP="002E6F5B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 ważnych przyczyn, kierownik urzędu stanu cywilnego może skrócić miesięczny termin oczekiwania na zawarcie związku małżeńskiego. Opłata skarbowa wynosi 39 zł.</w:t>
      </w:r>
    </w:p>
    <w:p w:rsidR="00C1406F" w:rsidRDefault="00C1406F" w:rsidP="002E6F5B">
      <w:pPr>
        <w:pStyle w:val="Akapitzlist"/>
        <w:ind w:left="0"/>
        <w:jc w:val="both"/>
        <w:rPr>
          <w:rFonts w:ascii="Arial" w:hAnsi="Arial" w:cs="Arial"/>
        </w:rPr>
      </w:pPr>
    </w:p>
    <w:p w:rsidR="00C1406F" w:rsidRDefault="00C1406F" w:rsidP="002E6F5B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Oświadczenia o wstąpieniu w związek </w:t>
      </w:r>
      <w:r w:rsidR="00A52369">
        <w:rPr>
          <w:rFonts w:ascii="Arial" w:hAnsi="Arial" w:cs="Arial"/>
        </w:rPr>
        <w:t>małż</w:t>
      </w:r>
      <w:r>
        <w:rPr>
          <w:rFonts w:ascii="Arial" w:hAnsi="Arial" w:cs="Arial"/>
        </w:rPr>
        <w:t>eński</w:t>
      </w:r>
      <w:r w:rsidR="00A52369">
        <w:rPr>
          <w:rFonts w:ascii="Arial" w:hAnsi="Arial" w:cs="Arial"/>
        </w:rPr>
        <w:t xml:space="preserve"> mogą zostać odebrane poza urzędem stanu cywilnego, na wniosek osób zamierzających zawrzeć małżeństwo, jeżeli:</w:t>
      </w:r>
    </w:p>
    <w:p w:rsidR="00A52369" w:rsidRDefault="00A52369" w:rsidP="00A523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osoba jest w s</w:t>
      </w:r>
      <w:r w:rsidR="003C47A9">
        <w:rPr>
          <w:rFonts w:ascii="Arial" w:hAnsi="Arial" w:cs="Arial"/>
        </w:rPr>
        <w:t>tanie zagrożenia ż</w:t>
      </w:r>
      <w:r>
        <w:rPr>
          <w:rFonts w:ascii="Arial" w:hAnsi="Arial" w:cs="Arial"/>
        </w:rPr>
        <w:t>ycia lub zdrowia;</w:t>
      </w:r>
    </w:p>
    <w:p w:rsidR="00A52369" w:rsidRDefault="003C47A9" w:rsidP="00A523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pozbawiona wolności;</w:t>
      </w:r>
    </w:p>
    <w:p w:rsidR="003C47A9" w:rsidRDefault="003C47A9" w:rsidP="00A523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wskazane we wniosku miejsce zawarcia małżeństwa zapewnia zachowanie uroczystej formy jego zawarcia oraz bezpieczeństwo osób obecnych przy składaniu oświadczeń o wstąpieniu w związek małżeński. W przypadku spełnienia wymogów dla miejsca ceremonii i jego akceptacji, osoby zamierzające zawrzeć związek mezeński uiszczają opłatę dodatkową w wysokości 1.000 zł na konto Urzędu Gminy Duszniki</w:t>
      </w:r>
      <w:r w:rsidR="0028475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84751">
        <w:rPr>
          <w:rFonts w:ascii="Arial" w:hAnsi="Arial" w:cs="Arial"/>
        </w:rPr>
        <w:t xml:space="preserve">Bank Spółdzielczy Duszniki </w:t>
      </w:r>
      <w:r w:rsidRPr="00284751">
        <w:rPr>
          <w:rFonts w:ascii="Arial" w:hAnsi="Arial" w:cs="Arial"/>
        </w:rPr>
        <w:t>Nr</w:t>
      </w:r>
      <w:r w:rsidR="00284751" w:rsidRPr="00284751">
        <w:rPr>
          <w:rFonts w:ascii="Arial" w:hAnsi="Arial" w:cs="Arial"/>
        </w:rPr>
        <w:t xml:space="preserve"> </w:t>
      </w:r>
      <w:r w:rsidR="00284751">
        <w:rPr>
          <w:rFonts w:ascii="Tahoma" w:hAnsi="Tahoma" w:cs="Tahoma"/>
          <w:shd w:val="clear" w:color="auto" w:fill="FFFFFF"/>
        </w:rPr>
        <w:t>13907200020000012720000005</w:t>
      </w:r>
      <w:r w:rsidR="00284751">
        <w:t xml:space="preserve"> </w:t>
      </w:r>
      <w:r>
        <w:rPr>
          <w:rFonts w:ascii="Arial" w:hAnsi="Arial" w:cs="Arial"/>
        </w:rPr>
        <w:t xml:space="preserve"> </w:t>
      </w:r>
      <w:r w:rsidR="00284751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W przypadku składania wniosku osobiście opłatę można uiścić w punkc</w:t>
      </w:r>
      <w:r w:rsidR="00284751">
        <w:rPr>
          <w:rFonts w:ascii="Arial" w:hAnsi="Arial" w:cs="Arial"/>
        </w:rPr>
        <w:t xml:space="preserve">ie kasowym Banku Spółdzielczego </w:t>
      </w:r>
      <w:r>
        <w:rPr>
          <w:rFonts w:ascii="Arial" w:hAnsi="Arial" w:cs="Arial"/>
        </w:rPr>
        <w:t>w Dusznikach (obok UG).</w:t>
      </w:r>
    </w:p>
    <w:p w:rsidR="002E6F5B" w:rsidRDefault="002E6F5B" w:rsidP="002E6F5B"/>
    <w:p w:rsidR="00A94CD0" w:rsidRDefault="00A94CD0" w:rsidP="00A94CD0"/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7EA0"/>
    <w:multiLevelType w:val="hybridMultilevel"/>
    <w:tmpl w:val="00F2A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61467"/>
    <w:multiLevelType w:val="hybridMultilevel"/>
    <w:tmpl w:val="E60E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529FA"/>
    <w:multiLevelType w:val="hybridMultilevel"/>
    <w:tmpl w:val="3BA6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2E6F5B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15ED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77781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4751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4739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5B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161C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2A1C"/>
    <w:rsid w:val="003C3DFB"/>
    <w:rsid w:val="003C47A9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3EF0"/>
    <w:rsid w:val="00434712"/>
    <w:rsid w:val="004348C6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56FE0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47E8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B24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1CD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9EC"/>
    <w:rsid w:val="009B1D3C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16698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2369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CD0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3320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4ECB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A0335"/>
    <w:rsid w:val="00BA0B8F"/>
    <w:rsid w:val="00BA0BE5"/>
    <w:rsid w:val="00BA0E3B"/>
    <w:rsid w:val="00BA13D7"/>
    <w:rsid w:val="00BA2451"/>
    <w:rsid w:val="00BA338F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06F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56A"/>
    <w:rsid w:val="00CE1581"/>
    <w:rsid w:val="00CE3F81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5FC0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5329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5B"/>
  </w:style>
  <w:style w:type="paragraph" w:styleId="Nagwek3">
    <w:name w:val="heading 3"/>
    <w:basedOn w:val="Normalny"/>
    <w:link w:val="Nagwek3Znak"/>
    <w:uiPriority w:val="9"/>
    <w:qFormat/>
    <w:rsid w:val="00A94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F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94C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2018-05-31T12:19:00Z</dcterms:created>
  <dcterms:modified xsi:type="dcterms:W3CDTF">2018-06-15T11:59:00Z</dcterms:modified>
</cp:coreProperties>
</file>