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00" w:rsidRPr="003F22D0" w:rsidRDefault="00746900" w:rsidP="007469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22D0">
        <w:rPr>
          <w:rFonts w:ascii="Arial" w:hAnsi="Arial" w:cs="Arial"/>
          <w:b/>
          <w:sz w:val="24"/>
          <w:szCs w:val="24"/>
        </w:rPr>
        <w:t xml:space="preserve">Zgłoszenie urodzenia dziecka </w:t>
      </w:r>
    </w:p>
    <w:p w:rsidR="00746900" w:rsidRDefault="00746900" w:rsidP="00746900">
      <w:pPr>
        <w:spacing w:line="240" w:lineRule="auto"/>
        <w:jc w:val="center"/>
        <w:rPr>
          <w:rFonts w:ascii="Arial" w:hAnsi="Arial" w:cs="Arial"/>
          <w:b/>
        </w:rPr>
      </w:pPr>
    </w:p>
    <w:p w:rsidR="00746900" w:rsidRDefault="00746900" w:rsidP="00746900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:rsidR="00746900" w:rsidRDefault="00746900" w:rsidP="00746900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</w:t>
      </w:r>
    </w:p>
    <w:p w:rsidR="00746900" w:rsidRDefault="00746900" w:rsidP="00746900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746900" w:rsidRDefault="00746900" w:rsidP="00746900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4113E9" w:rsidRDefault="004113E9" w:rsidP="004113E9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746900" w:rsidRDefault="004113E9" w:rsidP="004113E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tożsamości rodziców (dowód osobisty lub paszport – do wglądu)</w:t>
      </w:r>
    </w:p>
    <w:p w:rsidR="00746900" w:rsidRDefault="004113E9" w:rsidP="004113E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Cudzoziemcy przedkładają zagraniczne odpisy aktów stanu cywilnego potwierdzających stan cywilny matki wraz z tłumaczeniem na język polski. </w:t>
      </w:r>
    </w:p>
    <w:p w:rsidR="004113E9" w:rsidRDefault="004113E9" w:rsidP="00574DE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należy dokonać w ciągu 21 dni od dnia sporządzenia karty urodzenia, a gdy dziecko urodziło się martwe – w terminie 3 dni od dnia sporządzenia karty martwego urodzenia</w:t>
      </w:r>
      <w:r w:rsidR="00574DED">
        <w:rPr>
          <w:rFonts w:ascii="Arial" w:hAnsi="Arial" w:cs="Arial"/>
        </w:rPr>
        <w:t>.</w:t>
      </w:r>
    </w:p>
    <w:p w:rsidR="00574DED" w:rsidRDefault="00574DED" w:rsidP="00574DE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Podstawą sporządzenia aktu urodzenia jest karta urodzenia lub karta martwego urodzenia przekazane przez podmiot wykonujący działalność leczniczą.</w:t>
      </w:r>
    </w:p>
    <w:p w:rsidR="00574DED" w:rsidRPr="004113E9" w:rsidRDefault="00574DED" w:rsidP="00C37135">
      <w:pPr>
        <w:spacing w:line="240" w:lineRule="auto"/>
        <w:jc w:val="both"/>
        <w:rPr>
          <w:rFonts w:ascii="Arial" w:hAnsi="Arial" w:cs="Arial"/>
        </w:rPr>
      </w:pPr>
    </w:p>
    <w:p w:rsidR="00746900" w:rsidRDefault="00746900" w:rsidP="00746900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złożenia dokumentów  </w:t>
      </w:r>
    </w:p>
    <w:p w:rsidR="00746900" w:rsidRDefault="00746900" w:rsidP="0074690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:rsidR="00746900" w:rsidRDefault="00746900" w:rsidP="00746900">
      <w:pPr>
        <w:spacing w:line="240" w:lineRule="auto"/>
        <w:rPr>
          <w:rFonts w:ascii="Arial" w:hAnsi="Arial" w:cs="Arial"/>
        </w:rPr>
      </w:pPr>
    </w:p>
    <w:p w:rsidR="00746900" w:rsidRPr="001F4FCB" w:rsidRDefault="00746900" w:rsidP="001F4FC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746900" w:rsidRPr="00574DED" w:rsidRDefault="00574DED" w:rsidP="00574DE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Sporządzenie aktu urodzenia jest wolne od opłat. </w:t>
      </w:r>
    </w:p>
    <w:p w:rsidR="00746900" w:rsidRDefault="00746900" w:rsidP="00746900">
      <w:pPr>
        <w:pStyle w:val="Akapitzlist"/>
        <w:jc w:val="both"/>
        <w:rPr>
          <w:rFonts w:ascii="Arial" w:hAnsi="Arial" w:cs="Arial"/>
        </w:rPr>
      </w:pPr>
    </w:p>
    <w:p w:rsidR="00746900" w:rsidRDefault="00746900" w:rsidP="00746900">
      <w:pPr>
        <w:pStyle w:val="Akapitzlist"/>
        <w:jc w:val="both"/>
        <w:rPr>
          <w:rFonts w:ascii="Arial" w:hAnsi="Arial" w:cs="Arial"/>
          <w:b/>
        </w:rPr>
      </w:pPr>
    </w:p>
    <w:p w:rsidR="00746900" w:rsidRPr="001F4FCB" w:rsidRDefault="00746900" w:rsidP="001F4FC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:rsidR="00574DED" w:rsidRDefault="00574DED" w:rsidP="00574D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Sporządzenie aktu urodzenia dziecka następuje niezwłocznie.</w:t>
      </w:r>
    </w:p>
    <w:p w:rsidR="00574DED" w:rsidRPr="00574DED" w:rsidRDefault="00574DED" w:rsidP="00574D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sporządzeniu aktu urodzenia wydawany jest jeden odpis skrócony aktu urodzenia.</w:t>
      </w:r>
    </w:p>
    <w:p w:rsidR="00746900" w:rsidRDefault="00746900" w:rsidP="00746900">
      <w:pPr>
        <w:pStyle w:val="Akapitzlist"/>
        <w:jc w:val="both"/>
        <w:rPr>
          <w:rFonts w:ascii="Arial" w:hAnsi="Arial" w:cs="Arial"/>
        </w:rPr>
      </w:pPr>
    </w:p>
    <w:p w:rsidR="00574DED" w:rsidRDefault="00574DED" w:rsidP="00746900">
      <w:pPr>
        <w:pStyle w:val="Akapitzlist"/>
        <w:jc w:val="both"/>
        <w:rPr>
          <w:rFonts w:ascii="Arial" w:hAnsi="Arial" w:cs="Arial"/>
        </w:rPr>
      </w:pPr>
    </w:p>
    <w:p w:rsidR="00574DED" w:rsidRPr="001F4FCB" w:rsidRDefault="00746900" w:rsidP="001F4FC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74DED">
        <w:rPr>
          <w:rFonts w:ascii="Arial" w:hAnsi="Arial" w:cs="Arial"/>
          <w:b/>
        </w:rPr>
        <w:t>Podstawa prawna</w:t>
      </w:r>
    </w:p>
    <w:p w:rsidR="00746900" w:rsidRDefault="00574DED" w:rsidP="001F4FC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Ustawa</w:t>
      </w:r>
      <w:r w:rsidR="00746900">
        <w:rPr>
          <w:rFonts w:ascii="Arial" w:hAnsi="Arial" w:cs="Arial"/>
        </w:rPr>
        <w:t xml:space="preserve"> z dn</w:t>
      </w:r>
      <w:r>
        <w:rPr>
          <w:rFonts w:ascii="Arial" w:hAnsi="Arial" w:cs="Arial"/>
        </w:rPr>
        <w:t>ia 28 listopada 2014 r. Prawo</w:t>
      </w:r>
      <w:r w:rsidR="00746900">
        <w:rPr>
          <w:rFonts w:ascii="Arial" w:hAnsi="Arial" w:cs="Arial"/>
        </w:rPr>
        <w:t xml:space="preserve"> o aktach stanu cywilnego (tekst jednolity Dz. U. z 2016 r. poz. 2064 z </w:t>
      </w:r>
      <w:proofErr w:type="spellStart"/>
      <w:r w:rsidR="00746900">
        <w:rPr>
          <w:rFonts w:ascii="Arial" w:hAnsi="Arial" w:cs="Arial"/>
        </w:rPr>
        <w:t>późn</w:t>
      </w:r>
      <w:proofErr w:type="spellEnd"/>
      <w:r w:rsidR="00746900">
        <w:rPr>
          <w:rFonts w:ascii="Arial" w:hAnsi="Arial" w:cs="Arial"/>
        </w:rPr>
        <w:t>. zmianami</w:t>
      </w:r>
      <w:r>
        <w:rPr>
          <w:rFonts w:ascii="Arial" w:hAnsi="Arial" w:cs="Arial"/>
        </w:rPr>
        <w:t>.</w:t>
      </w:r>
    </w:p>
    <w:p w:rsidR="003F22D0" w:rsidRDefault="003F22D0" w:rsidP="003F2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Ustawa z dnia 16 listopada 2006 r. o opłacie skarbowej (tekst jednolity Dz. U. z 2016 r., poz. 1827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zmianami),                                                                                        </w:t>
      </w:r>
    </w:p>
    <w:p w:rsidR="00574DED" w:rsidRDefault="00574DED" w:rsidP="00746900">
      <w:pPr>
        <w:ind w:left="360"/>
        <w:rPr>
          <w:rFonts w:ascii="Arial" w:hAnsi="Arial" w:cs="Arial"/>
        </w:rPr>
      </w:pPr>
    </w:p>
    <w:p w:rsidR="00574DED" w:rsidRPr="00574DED" w:rsidRDefault="00574DED" w:rsidP="00574DE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574DED">
        <w:rPr>
          <w:rFonts w:ascii="Arial" w:hAnsi="Arial" w:cs="Arial"/>
          <w:b/>
        </w:rPr>
        <w:t>Inne informacje</w:t>
      </w:r>
    </w:p>
    <w:p w:rsidR="00746900" w:rsidRDefault="00746900" w:rsidP="00746900">
      <w:pPr>
        <w:pStyle w:val="Akapitzlist"/>
        <w:ind w:left="1080"/>
      </w:pPr>
    </w:p>
    <w:p w:rsidR="00746900" w:rsidRDefault="001F4FCB" w:rsidP="001F4FCB">
      <w:pPr>
        <w:pStyle w:val="Akapitzlist"/>
        <w:ind w:left="0"/>
        <w:jc w:val="both"/>
        <w:rPr>
          <w:rFonts w:ascii="Arial" w:hAnsi="Arial" w:cs="Arial"/>
        </w:rPr>
      </w:pPr>
      <w:r w:rsidRPr="001F4FCB">
        <w:rPr>
          <w:rFonts w:ascii="Arial" w:hAnsi="Arial" w:cs="Arial"/>
        </w:rPr>
        <w:t xml:space="preserve">Do zgłoszenia </w:t>
      </w:r>
      <w:r>
        <w:rPr>
          <w:rFonts w:ascii="Arial" w:hAnsi="Arial" w:cs="Arial"/>
        </w:rPr>
        <w:t xml:space="preserve">urodzenia </w:t>
      </w:r>
      <w:r w:rsidRPr="001F4FCB">
        <w:rPr>
          <w:rFonts w:ascii="Arial" w:hAnsi="Arial" w:cs="Arial"/>
        </w:rPr>
        <w:t>dziecka</w:t>
      </w:r>
      <w:r>
        <w:rPr>
          <w:rFonts w:ascii="Arial" w:hAnsi="Arial" w:cs="Arial"/>
        </w:rPr>
        <w:t xml:space="preserve"> zobowiązani są w kolejności:</w:t>
      </w:r>
    </w:p>
    <w:p w:rsidR="001F4FCB" w:rsidRDefault="001F4FCB" w:rsidP="001F4FCB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matka lub ojciec dziecka posiadający pełną zdolność do czynności prawnych,</w:t>
      </w:r>
    </w:p>
    <w:p w:rsidR="001F4FCB" w:rsidRDefault="001F4FCB" w:rsidP="001F4FCB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matka lub ojciec dziecka, którzy ukończyli 16 lat, jeżeli posiadają ograniczoną zdolność do czynności prawnych,</w:t>
      </w:r>
    </w:p>
    <w:p w:rsidR="001F4FCB" w:rsidRDefault="001F4FCB" w:rsidP="001F4FCB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pozostałych przypadkach zgłoszenia urodzenia dokonują przedstawiciel ustawowy lub opiekun matki,</w:t>
      </w:r>
    </w:p>
    <w:p w:rsidR="001F4FCB" w:rsidRDefault="001F4FCB" w:rsidP="001F4FCB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urodzenia dziecka można dokonać przez pełnomocnika – pełnomocnik musi przedłożyć swój dowód osobisty oraz pisemne upoważnienie od rodziców dziecka ze wskazaniem imienia/imion, jakie swemu dziecku nadają. Matka niezamężna powinna ponadto wskazać imię ojca dziecka.</w:t>
      </w:r>
    </w:p>
    <w:p w:rsidR="001F4FCB" w:rsidRDefault="001F4FCB" w:rsidP="001F4F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Numer PESEL będzie można otrzymać po dokonaniu zgłoszenia urodzenia.</w:t>
      </w:r>
    </w:p>
    <w:p w:rsidR="00582809" w:rsidRDefault="00582809" w:rsidP="00582809">
      <w:pPr>
        <w:pStyle w:val="Nagwek3"/>
        <w:shd w:val="clear" w:color="auto" w:fill="FFFFFF"/>
        <w:spacing w:before="0" w:after="339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Obowiązek informacyjny</w:t>
      </w:r>
    </w:p>
    <w:p w:rsidR="00582809" w:rsidRDefault="00582809" w:rsidP="00582809">
      <w:pPr>
        <w:pStyle w:val="NormalnyWeb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o przetwarzaniu danych osobowych znajdują się w załączniku do sprawy i obowiązują od 25 maja 2018r.</w:t>
      </w:r>
    </w:p>
    <w:p w:rsidR="00582809" w:rsidRPr="001F4FCB" w:rsidRDefault="00582809" w:rsidP="001F4FCB">
      <w:pPr>
        <w:jc w:val="both"/>
        <w:rPr>
          <w:rFonts w:ascii="Arial" w:hAnsi="Arial" w:cs="Arial"/>
        </w:rPr>
      </w:pPr>
    </w:p>
    <w:p w:rsidR="003F22D0" w:rsidRDefault="003F22D0" w:rsidP="003F22D0"/>
    <w:p w:rsidR="004B7DD4" w:rsidRDefault="004B7DD4"/>
    <w:sectPr w:rsidR="004B7DD4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1EB"/>
    <w:multiLevelType w:val="hybridMultilevel"/>
    <w:tmpl w:val="8272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E72C2"/>
    <w:multiLevelType w:val="hybridMultilevel"/>
    <w:tmpl w:val="AABC9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61467"/>
    <w:multiLevelType w:val="hybridMultilevel"/>
    <w:tmpl w:val="E60E5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73464"/>
    <w:multiLevelType w:val="hybridMultilevel"/>
    <w:tmpl w:val="35CE71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52F56"/>
    <w:multiLevelType w:val="hybridMultilevel"/>
    <w:tmpl w:val="A42E2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D5E92"/>
    <w:multiLevelType w:val="hybridMultilevel"/>
    <w:tmpl w:val="0980B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746900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716"/>
    <w:rsid w:val="00011B42"/>
    <w:rsid w:val="00012256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6621"/>
    <w:rsid w:val="0007680F"/>
    <w:rsid w:val="00076A01"/>
    <w:rsid w:val="00081FEE"/>
    <w:rsid w:val="00082218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B9A"/>
    <w:rsid w:val="000F5BBF"/>
    <w:rsid w:val="000F7D98"/>
    <w:rsid w:val="00100597"/>
    <w:rsid w:val="00100660"/>
    <w:rsid w:val="0010409B"/>
    <w:rsid w:val="001042CE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4FCB"/>
    <w:rsid w:val="001F603E"/>
    <w:rsid w:val="001F6237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21CB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6E45"/>
    <w:rsid w:val="00297213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0B11"/>
    <w:rsid w:val="003936E8"/>
    <w:rsid w:val="003945F4"/>
    <w:rsid w:val="00394828"/>
    <w:rsid w:val="0039527D"/>
    <w:rsid w:val="003961EF"/>
    <w:rsid w:val="00397409"/>
    <w:rsid w:val="003A02E1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22D0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7771"/>
    <w:rsid w:val="00407D09"/>
    <w:rsid w:val="00407F0F"/>
    <w:rsid w:val="004105E4"/>
    <w:rsid w:val="004113E9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75C83"/>
    <w:rsid w:val="0048106A"/>
    <w:rsid w:val="00481EAC"/>
    <w:rsid w:val="00482343"/>
    <w:rsid w:val="00482637"/>
    <w:rsid w:val="00483523"/>
    <w:rsid w:val="004836C2"/>
    <w:rsid w:val="00483C5E"/>
    <w:rsid w:val="00483E93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586"/>
    <w:rsid w:val="004B752A"/>
    <w:rsid w:val="004B7A5D"/>
    <w:rsid w:val="004B7DD4"/>
    <w:rsid w:val="004C197E"/>
    <w:rsid w:val="004C3A3D"/>
    <w:rsid w:val="004C3D66"/>
    <w:rsid w:val="004C43C6"/>
    <w:rsid w:val="004C4E44"/>
    <w:rsid w:val="004C741B"/>
    <w:rsid w:val="004D023D"/>
    <w:rsid w:val="004D0A44"/>
    <w:rsid w:val="004D101A"/>
    <w:rsid w:val="004D16EB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E25"/>
    <w:rsid w:val="00566CCB"/>
    <w:rsid w:val="0056714A"/>
    <w:rsid w:val="0057129F"/>
    <w:rsid w:val="0057343A"/>
    <w:rsid w:val="00574271"/>
    <w:rsid w:val="00574DED"/>
    <w:rsid w:val="005751D5"/>
    <w:rsid w:val="00576CE6"/>
    <w:rsid w:val="00576DD7"/>
    <w:rsid w:val="005813AF"/>
    <w:rsid w:val="0058165B"/>
    <w:rsid w:val="00582809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814"/>
    <w:rsid w:val="005B1E45"/>
    <w:rsid w:val="005B2B20"/>
    <w:rsid w:val="005B3262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12123"/>
    <w:rsid w:val="00612DF6"/>
    <w:rsid w:val="006145BD"/>
    <w:rsid w:val="00614743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4724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C88"/>
    <w:rsid w:val="006F4107"/>
    <w:rsid w:val="006F41D0"/>
    <w:rsid w:val="006F58F4"/>
    <w:rsid w:val="006F69A0"/>
    <w:rsid w:val="006F6C8D"/>
    <w:rsid w:val="006F6FB8"/>
    <w:rsid w:val="00700AAB"/>
    <w:rsid w:val="00700AB4"/>
    <w:rsid w:val="00700EA8"/>
    <w:rsid w:val="00701848"/>
    <w:rsid w:val="00701CBC"/>
    <w:rsid w:val="00701D57"/>
    <w:rsid w:val="0070284E"/>
    <w:rsid w:val="007036A6"/>
    <w:rsid w:val="00706887"/>
    <w:rsid w:val="007068C1"/>
    <w:rsid w:val="00707954"/>
    <w:rsid w:val="0071028E"/>
    <w:rsid w:val="007111CA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900"/>
    <w:rsid w:val="00746F57"/>
    <w:rsid w:val="007477E8"/>
    <w:rsid w:val="00747B9E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2489"/>
    <w:rsid w:val="007A29AE"/>
    <w:rsid w:val="007A54FC"/>
    <w:rsid w:val="007A6110"/>
    <w:rsid w:val="007A6E35"/>
    <w:rsid w:val="007A741D"/>
    <w:rsid w:val="007A7D9A"/>
    <w:rsid w:val="007B0D3B"/>
    <w:rsid w:val="007B0E39"/>
    <w:rsid w:val="007B10E5"/>
    <w:rsid w:val="007B1C0A"/>
    <w:rsid w:val="007B1C1E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2E12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9EC"/>
    <w:rsid w:val="009B1D3C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E7B60"/>
    <w:rsid w:val="00AF05EE"/>
    <w:rsid w:val="00AF09A5"/>
    <w:rsid w:val="00AF1728"/>
    <w:rsid w:val="00AF3CF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A0335"/>
    <w:rsid w:val="00BA0B8F"/>
    <w:rsid w:val="00BA0BE5"/>
    <w:rsid w:val="00BA0E3B"/>
    <w:rsid w:val="00BA13D7"/>
    <w:rsid w:val="00BA2451"/>
    <w:rsid w:val="00BA338F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7480"/>
    <w:rsid w:val="00BC77C3"/>
    <w:rsid w:val="00BC7A96"/>
    <w:rsid w:val="00BD042F"/>
    <w:rsid w:val="00BD0B2B"/>
    <w:rsid w:val="00BD171C"/>
    <w:rsid w:val="00BD316A"/>
    <w:rsid w:val="00BD3684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13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380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BA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74C3"/>
    <w:rsid w:val="00CD04A0"/>
    <w:rsid w:val="00CD1813"/>
    <w:rsid w:val="00CD31B1"/>
    <w:rsid w:val="00CD356A"/>
    <w:rsid w:val="00CD4B0F"/>
    <w:rsid w:val="00CD4CDF"/>
    <w:rsid w:val="00CD6289"/>
    <w:rsid w:val="00CD6B78"/>
    <w:rsid w:val="00CD72D3"/>
    <w:rsid w:val="00CE156A"/>
    <w:rsid w:val="00CE1581"/>
    <w:rsid w:val="00CE3F81"/>
    <w:rsid w:val="00CE4B0F"/>
    <w:rsid w:val="00CE5A8B"/>
    <w:rsid w:val="00CE5CA8"/>
    <w:rsid w:val="00CE718D"/>
    <w:rsid w:val="00CE7C51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316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CAF"/>
    <w:rsid w:val="00DF0E1A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4600"/>
    <w:rsid w:val="00E3552E"/>
    <w:rsid w:val="00E36E01"/>
    <w:rsid w:val="00E3785D"/>
    <w:rsid w:val="00E37F62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BC7"/>
    <w:rsid w:val="00F15C1C"/>
    <w:rsid w:val="00F163A0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68D1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F03B7"/>
    <w:rsid w:val="00FF2257"/>
    <w:rsid w:val="00FF2960"/>
    <w:rsid w:val="00FF38B5"/>
    <w:rsid w:val="00FF3AD7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900"/>
  </w:style>
  <w:style w:type="paragraph" w:styleId="Nagwek3">
    <w:name w:val="heading 3"/>
    <w:basedOn w:val="Normalny"/>
    <w:link w:val="Nagwek3Znak"/>
    <w:uiPriority w:val="9"/>
    <w:qFormat/>
    <w:rsid w:val="003F2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90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F22D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2018-05-31T11:49:00Z</dcterms:created>
  <dcterms:modified xsi:type="dcterms:W3CDTF">2018-06-15T19:04:00Z</dcterms:modified>
</cp:coreProperties>
</file>