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A5" w:rsidRDefault="000744A5" w:rsidP="00F83ED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Nadanie nazwiska dziecku pozamałżeńskiemu</w:t>
      </w:r>
    </w:p>
    <w:p w:rsidR="00F83ED8" w:rsidRDefault="00F83ED8" w:rsidP="00F83ED8">
      <w:pPr>
        <w:spacing w:line="240" w:lineRule="auto"/>
        <w:jc w:val="center"/>
        <w:rPr>
          <w:rFonts w:ascii="Arial" w:hAnsi="Arial" w:cs="Arial"/>
          <w:b/>
        </w:rPr>
      </w:pPr>
    </w:p>
    <w:p w:rsidR="00F83ED8" w:rsidRDefault="00F83ED8" w:rsidP="00F83ED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F83ED8" w:rsidRDefault="00F83ED8" w:rsidP="00F83ED8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F83ED8" w:rsidRDefault="00F83ED8" w:rsidP="00F83ED8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F83ED8" w:rsidRDefault="00F83ED8" w:rsidP="00F83ED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F83ED8" w:rsidRDefault="00F83ED8" w:rsidP="00F83ED8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F83ED8" w:rsidRDefault="00F83ED8" w:rsidP="00F83ED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</w:t>
      </w:r>
      <w:r w:rsidR="000744A5">
        <w:rPr>
          <w:rFonts w:ascii="Arial" w:hAnsi="Arial" w:cs="Arial"/>
        </w:rPr>
        <w:t>enty tożsamości (dowody osobiste lub paszporty</w:t>
      </w:r>
      <w:r>
        <w:rPr>
          <w:rFonts w:ascii="Arial" w:hAnsi="Arial" w:cs="Arial"/>
        </w:rPr>
        <w:t xml:space="preserve"> – do wglądu),</w:t>
      </w:r>
    </w:p>
    <w:p w:rsidR="000744A5" w:rsidRDefault="000744A5" w:rsidP="00F83ED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 przyjęcie oświadczenia,</w:t>
      </w:r>
    </w:p>
    <w:p w:rsidR="000744A5" w:rsidRDefault="000744A5" w:rsidP="00F83ED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ustne oświadczenie złożone do protokołu przed kierownikiem urzędu stanu cywilnego przez: matkę dziecka i jej męża lub ojca dziecka i jego żonę.</w:t>
      </w:r>
    </w:p>
    <w:p w:rsidR="004031ED" w:rsidRPr="004031ED" w:rsidRDefault="004031ED" w:rsidP="004031ED">
      <w:pPr>
        <w:shd w:val="clear" w:color="auto" w:fill="FFFFFF"/>
        <w:spacing w:after="339" w:line="240" w:lineRule="auto"/>
        <w:jc w:val="both"/>
        <w:rPr>
          <w:rFonts w:ascii="Arial" w:eastAsia="Times New Roman" w:hAnsi="Arial" w:cs="Arial"/>
          <w:lang w:eastAsia="pl-PL"/>
        </w:rPr>
      </w:pPr>
      <w:r w:rsidRPr="004031ED">
        <w:rPr>
          <w:rFonts w:ascii="Arial" w:eastAsia="Times New Roman" w:hAnsi="Arial" w:cs="Arial"/>
          <w:lang w:eastAsia="pl-PL"/>
        </w:rPr>
        <w:t>Jeżeli dziecko ukończyło 13 lat niezbędna jest również jego zgoda, wyrażona osobiście. Tożsamość dziecka winna być potwierdzona dokumentem ze zdjęciem.</w:t>
      </w:r>
    </w:p>
    <w:p w:rsidR="00F83ED8" w:rsidRDefault="00F83ED8" w:rsidP="00F83ED8">
      <w:pPr>
        <w:spacing w:line="240" w:lineRule="auto"/>
        <w:jc w:val="both"/>
        <w:rPr>
          <w:rFonts w:ascii="Arial" w:hAnsi="Arial" w:cs="Arial"/>
        </w:rPr>
      </w:pPr>
    </w:p>
    <w:p w:rsidR="00F83ED8" w:rsidRDefault="00F83ED8" w:rsidP="00F83ED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F83ED8" w:rsidRDefault="00F83ED8" w:rsidP="00F83E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F83ED8" w:rsidRDefault="00F83ED8" w:rsidP="00F83ED8">
      <w:pPr>
        <w:spacing w:line="240" w:lineRule="auto"/>
        <w:rPr>
          <w:rFonts w:ascii="Arial" w:hAnsi="Arial" w:cs="Arial"/>
        </w:rPr>
      </w:pPr>
    </w:p>
    <w:p w:rsidR="00F83ED8" w:rsidRDefault="00F83ED8" w:rsidP="00F83ED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F83ED8" w:rsidRDefault="00F83ED8" w:rsidP="00F83E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Opłaty skarbowej nie pobiera się.</w:t>
      </w:r>
    </w:p>
    <w:p w:rsidR="00F83ED8" w:rsidRDefault="00F83ED8" w:rsidP="00F83ED8">
      <w:pPr>
        <w:pStyle w:val="Akapitzlist"/>
        <w:jc w:val="both"/>
        <w:rPr>
          <w:rFonts w:ascii="Arial" w:hAnsi="Arial" w:cs="Arial"/>
        </w:rPr>
      </w:pPr>
    </w:p>
    <w:p w:rsidR="00F83ED8" w:rsidRDefault="00F83ED8" w:rsidP="00F83ED8">
      <w:pPr>
        <w:pStyle w:val="Akapitzlist"/>
        <w:jc w:val="both"/>
        <w:rPr>
          <w:rFonts w:ascii="Arial" w:hAnsi="Arial" w:cs="Arial"/>
          <w:b/>
        </w:rPr>
      </w:pPr>
    </w:p>
    <w:p w:rsidR="00F83ED8" w:rsidRDefault="00F83ED8" w:rsidP="00F83E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F83ED8" w:rsidRDefault="000744A5" w:rsidP="000744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744A5">
        <w:rPr>
          <w:rFonts w:ascii="Arial" w:hAnsi="Arial" w:cs="Arial"/>
        </w:rPr>
        <w:t>Jeżeli matka/ojciec</w:t>
      </w:r>
      <w:r>
        <w:rPr>
          <w:rFonts w:ascii="Arial" w:hAnsi="Arial" w:cs="Arial"/>
        </w:rPr>
        <w:t xml:space="preserve"> małoletniego dziecka zawarła/zawarł małżeństwo                                           z mężczyzną/kobietą, który/a nie jest ojcem/matką tego dziecka, małżonkowie mogą złożyć przed kierownikiem urzędu stanu cywilnego zgodne oświadczenia, że dziecko będzie nosić takie samo nazwisko, jakie nosi albo nosiłoby ich wspólne dziecko.</w:t>
      </w:r>
    </w:p>
    <w:p w:rsidR="000744A5" w:rsidRDefault="000744A5" w:rsidP="000744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Nadanie dziecku nazwiska męża matki lub żony ojca jest dopuszczalne, jeżeli nosi ono nazwisko ojca lub matki utworzone na podstawie zgodnych oświadczeń rodziców dziecka przez połączenie nazwiska matki z nazwiskiem ojca.</w:t>
      </w:r>
    </w:p>
    <w:p w:rsidR="000744A5" w:rsidRDefault="000744A5" w:rsidP="000744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Oświadczenie o nadaniu dziecku nazwiska męża matki, można złożyć przed każdym kierownikiem USC na terenie RP.</w:t>
      </w:r>
    </w:p>
    <w:p w:rsidR="000744A5" w:rsidRDefault="000744A5" w:rsidP="000744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Oświadczenie takie muszą złożyć małżonkowie wspólnie.</w:t>
      </w:r>
    </w:p>
    <w:p w:rsidR="0095422B" w:rsidRDefault="0095422B" w:rsidP="000744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Jeżeli dziecko, któremu ma być nadane nazwisko męża matki ukończyło lat 13, do ważności tej czynności potrzebna jest jego zgoda wyrażona osobiście.</w:t>
      </w:r>
    </w:p>
    <w:p w:rsidR="0095422B" w:rsidRDefault="0095422B" w:rsidP="000744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Jeżeli akt urodzenia dziecka sporządzony jest w Urzędzie Stanu Cywilnego w Dusznikach przyjęcie oświadczeń następuje niezwłocznie. Jeżeli akt urodzenia sporządzony jest w innym urzędzie stanu cywilnego, sprawa jest załat</w:t>
      </w:r>
      <w:r w:rsidR="00D14D6E">
        <w:rPr>
          <w:rFonts w:ascii="Arial" w:hAnsi="Arial" w:cs="Arial"/>
        </w:rPr>
        <w:t>wiana po zrealizowaniu migracji aktu do Bazy Usług Stanu Cywilnego.</w:t>
      </w:r>
    </w:p>
    <w:p w:rsidR="00D14D6E" w:rsidRPr="000744A5" w:rsidRDefault="00D14D6E" w:rsidP="000744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Jeżeli akt małżeństwa osób składających oświadczenie sporządzony jest w Urzędzie Stanu Cywilnego w Dusznikach przyjęcie oświadczeń następuje niezwłocznie. Jeżeli akt małżeństwa sporządzony jest w innym urzędzie stanu cywilnego, sprawa jest załatwiana po zrealizowaniu migracji aktu do Bazy Usług Stanu Cywilnego.</w:t>
      </w:r>
    </w:p>
    <w:p w:rsidR="00F83ED8" w:rsidRDefault="00F83ED8" w:rsidP="00F83ED8">
      <w:pPr>
        <w:pStyle w:val="Akapitzlist"/>
        <w:jc w:val="both"/>
        <w:rPr>
          <w:rFonts w:ascii="Arial" w:hAnsi="Arial" w:cs="Arial"/>
        </w:rPr>
      </w:pPr>
    </w:p>
    <w:p w:rsidR="00F83ED8" w:rsidRDefault="00F83ED8" w:rsidP="00F83E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F83ED8" w:rsidRDefault="00D14D6E" w:rsidP="00F83ED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69</w:t>
      </w:r>
      <w:r w:rsidR="00F83ED8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t>28 listopada 2014 r. Prawo o aktach stanu cywilnego</w:t>
      </w:r>
      <w:r w:rsidR="00F83E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(tekst jednolity Dz. U. z 2016 r. poz. 2064 ze zm.</w:t>
      </w:r>
      <w:r w:rsidR="00F83ED8">
        <w:rPr>
          <w:rFonts w:ascii="Arial" w:hAnsi="Arial" w:cs="Arial"/>
        </w:rPr>
        <w:t>).</w:t>
      </w:r>
    </w:p>
    <w:p w:rsidR="004B7DD4" w:rsidRDefault="00D14D6E" w:rsidP="00D14D6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Art. 90 ustawy z dnia 25 lutego 1964 r. – Kodeks rodzinny i opiekuńczy (tekst jednolity Dz. U. z 2017 r. poz. 682).</w:t>
      </w:r>
    </w:p>
    <w:p w:rsidR="00730FFC" w:rsidRDefault="00730FFC" w:rsidP="00D14D6E">
      <w:pPr>
        <w:ind w:left="360"/>
        <w:jc w:val="both"/>
        <w:rPr>
          <w:rFonts w:ascii="Arial" w:hAnsi="Arial" w:cs="Arial"/>
        </w:rPr>
      </w:pPr>
    </w:p>
    <w:p w:rsidR="00730FFC" w:rsidRPr="00730FFC" w:rsidRDefault="00730FFC" w:rsidP="00730FFC">
      <w:pPr>
        <w:pStyle w:val="Nagwek3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>Obowiązek informacyjny</w:t>
      </w:r>
    </w:p>
    <w:p w:rsidR="00730FFC" w:rsidRPr="00730FFC" w:rsidRDefault="00730FFC" w:rsidP="00730FFC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 xml:space="preserve">Informacje o przetwarzaniu danych osobowych znajdują się w załączniku do sprawy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730FFC">
        <w:rPr>
          <w:rFonts w:ascii="Arial" w:hAnsi="Arial" w:cs="Arial"/>
          <w:sz w:val="22"/>
          <w:szCs w:val="22"/>
        </w:rPr>
        <w:t>i obowiązują od dnia 25 maja 2018r.</w:t>
      </w:r>
    </w:p>
    <w:p w:rsidR="00730FFC" w:rsidRPr="00D14D6E" w:rsidRDefault="00730FFC" w:rsidP="00D14D6E">
      <w:pPr>
        <w:ind w:left="360"/>
        <w:jc w:val="both"/>
        <w:rPr>
          <w:rFonts w:ascii="Arial" w:hAnsi="Arial" w:cs="Arial"/>
        </w:rPr>
      </w:pPr>
    </w:p>
    <w:sectPr w:rsidR="00730FFC" w:rsidRPr="00D14D6E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62B22"/>
    <w:multiLevelType w:val="multilevel"/>
    <w:tmpl w:val="C5D0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F83ED8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A5"/>
    <w:rsid w:val="000744DC"/>
    <w:rsid w:val="00074F99"/>
    <w:rsid w:val="00076621"/>
    <w:rsid w:val="0007680F"/>
    <w:rsid w:val="00076A01"/>
    <w:rsid w:val="00081FEE"/>
    <w:rsid w:val="00082218"/>
    <w:rsid w:val="00082A05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9EC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13D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68D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3B4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31ED"/>
    <w:rsid w:val="004048C2"/>
    <w:rsid w:val="00405030"/>
    <w:rsid w:val="00405934"/>
    <w:rsid w:val="00405FDD"/>
    <w:rsid w:val="004064AC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031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2877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5C7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39F1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5C0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295C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516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0FFC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47CFF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10F6"/>
    <w:rsid w:val="007A2489"/>
    <w:rsid w:val="007A29AE"/>
    <w:rsid w:val="007A54FC"/>
    <w:rsid w:val="007A6110"/>
    <w:rsid w:val="007A6B52"/>
    <w:rsid w:val="007A6E35"/>
    <w:rsid w:val="007A741D"/>
    <w:rsid w:val="007A7D9A"/>
    <w:rsid w:val="007B0D3B"/>
    <w:rsid w:val="007B0E39"/>
    <w:rsid w:val="007B10E5"/>
    <w:rsid w:val="007B1C0A"/>
    <w:rsid w:val="007B1C1E"/>
    <w:rsid w:val="007B2205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2B86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E6E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B6CB8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22B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49E"/>
    <w:rsid w:val="009B19EC"/>
    <w:rsid w:val="009B1D3C"/>
    <w:rsid w:val="009B2A1E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782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3704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4F6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15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0714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97A95"/>
    <w:rsid w:val="00BA0335"/>
    <w:rsid w:val="00BA0B8F"/>
    <w:rsid w:val="00BA0BE5"/>
    <w:rsid w:val="00BA0E3B"/>
    <w:rsid w:val="00BA13D7"/>
    <w:rsid w:val="00BA2451"/>
    <w:rsid w:val="00BA338F"/>
    <w:rsid w:val="00BA3D06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6BEF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693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48DC"/>
    <w:rsid w:val="00CC6CFC"/>
    <w:rsid w:val="00CC74C3"/>
    <w:rsid w:val="00CD04A0"/>
    <w:rsid w:val="00CD1217"/>
    <w:rsid w:val="00CD1813"/>
    <w:rsid w:val="00CD31B1"/>
    <w:rsid w:val="00CD356A"/>
    <w:rsid w:val="00CD4B0F"/>
    <w:rsid w:val="00CD4CDF"/>
    <w:rsid w:val="00CD6289"/>
    <w:rsid w:val="00CD6B78"/>
    <w:rsid w:val="00CD72D3"/>
    <w:rsid w:val="00CE1011"/>
    <w:rsid w:val="00CE156A"/>
    <w:rsid w:val="00CE1581"/>
    <w:rsid w:val="00CE3F81"/>
    <w:rsid w:val="00CE4419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4D6E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B2B"/>
    <w:rsid w:val="00DF0CAF"/>
    <w:rsid w:val="00DF0E1A"/>
    <w:rsid w:val="00DF12C5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4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8A5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3C1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19C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6ADD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ED8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E7FD8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ED8"/>
  </w:style>
  <w:style w:type="paragraph" w:styleId="Nagwek3">
    <w:name w:val="heading 3"/>
    <w:basedOn w:val="Normalny"/>
    <w:link w:val="Nagwek3Znak"/>
    <w:uiPriority w:val="9"/>
    <w:qFormat/>
    <w:rsid w:val="00403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ED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031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2018-05-31T17:23:00Z</dcterms:created>
  <dcterms:modified xsi:type="dcterms:W3CDTF">2018-06-01T11:22:00Z</dcterms:modified>
</cp:coreProperties>
</file>