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17444" w:rsidRPr="002A6202" w:rsidRDefault="005E683D" w:rsidP="002A6202">
      <w:pPr>
        <w:pStyle w:val="Jednostka"/>
      </w:pPr>
      <w:r>
        <w:t>Informacja prasowa</w:t>
      </w:r>
    </w:p>
    <w:p w:rsidR="005531DB" w:rsidRPr="005531DB" w:rsidRDefault="005531DB" w:rsidP="005531DB">
      <w:pPr>
        <w:rPr>
          <w:b/>
          <w:bCs/>
          <w:sz w:val="28"/>
          <w:szCs w:val="28"/>
        </w:rPr>
      </w:pPr>
      <w:r w:rsidRPr="005531DB">
        <w:rPr>
          <w:b/>
          <w:bCs/>
          <w:sz w:val="28"/>
          <w:szCs w:val="28"/>
        </w:rPr>
        <w:t xml:space="preserve">Rodzice znowu skorzystają z dodatkowego zasiłku opiekuńczego </w:t>
      </w:r>
    </w:p>
    <w:p w:rsidR="005531DB" w:rsidRDefault="005531DB" w:rsidP="005531DB">
      <w:pPr>
        <w:rPr>
          <w:b/>
          <w:bCs/>
          <w:szCs w:val="24"/>
        </w:rPr>
      </w:pPr>
      <w:r>
        <w:rPr>
          <w:b/>
          <w:bCs/>
          <w:szCs w:val="24"/>
        </w:rPr>
        <w:t>Od 9  listopada</w:t>
      </w:r>
      <w:r w:rsidR="00EE125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ponownie</w:t>
      </w:r>
      <w:r w:rsidR="00B224EC">
        <w:rPr>
          <w:b/>
          <w:bCs/>
          <w:szCs w:val="24"/>
        </w:rPr>
        <w:t xml:space="preserve"> rodzicom </w:t>
      </w:r>
      <w:r>
        <w:rPr>
          <w:b/>
          <w:bCs/>
          <w:szCs w:val="24"/>
        </w:rPr>
        <w:t xml:space="preserve">przysługuje dodatkowy zasiłek opiekuńczy. </w:t>
      </w:r>
      <w:r w:rsidR="00EE1258" w:rsidRPr="00EE1258">
        <w:rPr>
          <w:b/>
          <w:bCs/>
          <w:szCs w:val="24"/>
        </w:rPr>
        <w:t>Okres wypłaty zasiłku został przedłużony do 24 grudnia 2020 r.</w:t>
      </w:r>
      <w:r w:rsidR="00EE125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Można się o niego starać, m.in. w razie zamknięcia z powodu COVID-19 żłobka, klubu dziecięcego, przedszkola, szkoły lub innej placówki, do której uczęszcza dziecko.</w:t>
      </w:r>
    </w:p>
    <w:p w:rsidR="005531DB" w:rsidRDefault="005531DB" w:rsidP="005531DB">
      <w:r w:rsidRPr="00B224EC">
        <w:t>Dodatkowy zasiłek opiekuńczy przysługuje ubezpieczonym rodzicom na opiekę nad dziećmi do lat 8, a także na starsze dzieci z odpowiednim orzeczeniem o niepełnosprawności, tzn. na dzieci do 16 lat, które mają orzeczenie o niepełnosprawności; do 18 lat, na te, które mają orzeczenie o znacznym lub umiarkowanym stopniu niepełnosprawności, oraz do 24 lat, w przypadku orzeczenia o po</w:t>
      </w:r>
      <w:r w:rsidR="002A6202" w:rsidRPr="00B224EC">
        <w:t>trzebie kształcenia specjalnego</w:t>
      </w:r>
      <w:r w:rsidR="00B224EC">
        <w:t>.</w:t>
      </w:r>
      <w:r w:rsidR="002A6202">
        <w:t xml:space="preserve"> </w:t>
      </w:r>
    </w:p>
    <w:p w:rsidR="00B224EC" w:rsidRDefault="00B224EC" w:rsidP="00B224EC">
      <w:r>
        <w:t xml:space="preserve">Do zasiłku uprawnieni są również rodzice lub opiekunowie pełnoletnich osób niepełnosprawnych, zwolnieni od wykonywania pracy z powodu konieczności zapewnienia opieki nad taką osobą, w przypadku zamknięcia z powodu COVID-19 placówki, do której uczęszcza dorosła osoba niepełnosprawna. </w:t>
      </w:r>
    </w:p>
    <w:p w:rsidR="005531DB" w:rsidRPr="005531DB" w:rsidRDefault="005531DB" w:rsidP="005531DB">
      <w:r>
        <w:t>Dodatkowy zasiłek przysługuje także w przypadku braku możliwości sprawowania opieki przez nianię, z którą rodzic ma zawartą umowę uaktywniającą lub w przypadku braku możliwości sprawowania opieki przez opiekuna dziennego</w:t>
      </w:r>
      <w:r>
        <w:rPr>
          <w:color w:val="1F497D"/>
        </w:rPr>
        <w:t xml:space="preserve"> </w:t>
      </w:r>
      <w:r>
        <w:t>z powodu COVID-19.</w:t>
      </w:r>
    </w:p>
    <w:p w:rsidR="00EE1258" w:rsidRPr="00B224EC" w:rsidRDefault="00EE1258" w:rsidP="00EE1258">
      <w:pPr>
        <w:rPr>
          <w:i/>
        </w:rPr>
      </w:pPr>
      <w:r w:rsidRPr="00B224EC">
        <w:rPr>
          <w:i/>
        </w:rPr>
        <w:t>Wprowadzony został</w:t>
      </w:r>
      <w:r w:rsidRPr="00B224EC">
        <w:rPr>
          <w:i/>
        </w:rPr>
        <w:t xml:space="preserve"> </w:t>
      </w:r>
      <w:r w:rsidRPr="00B224EC">
        <w:rPr>
          <w:i/>
        </w:rPr>
        <w:t xml:space="preserve">także </w:t>
      </w:r>
      <w:r w:rsidRPr="00B224EC">
        <w:rPr>
          <w:i/>
        </w:rPr>
        <w:t>obowiązek</w:t>
      </w:r>
      <w:r w:rsidR="00B224EC">
        <w:rPr>
          <w:i/>
        </w:rPr>
        <w:t>,</w:t>
      </w:r>
      <w:r w:rsidRPr="00B224EC">
        <w:rPr>
          <w:i/>
        </w:rPr>
        <w:t xml:space="preserve"> </w:t>
      </w:r>
      <w:r w:rsidR="00B224EC">
        <w:rPr>
          <w:i/>
        </w:rPr>
        <w:t>uruchomienia</w:t>
      </w:r>
      <w:r w:rsidRPr="00B224EC">
        <w:rPr>
          <w:i/>
        </w:rPr>
        <w:t xml:space="preserve"> przez szkoły podstawowe </w:t>
      </w:r>
      <w:r w:rsidR="00B224EC">
        <w:rPr>
          <w:i/>
        </w:rPr>
        <w:t xml:space="preserve">opieki </w:t>
      </w:r>
      <w:r w:rsidRPr="00B224EC">
        <w:rPr>
          <w:i/>
        </w:rPr>
        <w:t xml:space="preserve">dla </w:t>
      </w:r>
      <w:r w:rsidRPr="00B224EC">
        <w:rPr>
          <w:i/>
        </w:rPr>
        <w:t>uczniów</w:t>
      </w:r>
      <w:r w:rsidR="00B224EC">
        <w:rPr>
          <w:i/>
        </w:rPr>
        <w:t xml:space="preserve"> klas I-III, dzieci osób</w:t>
      </w:r>
      <w:r w:rsidRPr="00B224EC">
        <w:rPr>
          <w:i/>
        </w:rPr>
        <w:t xml:space="preserve"> </w:t>
      </w:r>
      <w:r w:rsidRPr="00B224EC">
        <w:rPr>
          <w:i/>
        </w:rPr>
        <w:t>zatrudnionych w podmiotach wykonują</w:t>
      </w:r>
      <w:r w:rsidRPr="00B224EC">
        <w:rPr>
          <w:i/>
        </w:rPr>
        <w:t xml:space="preserve">cych działalność leczniczą oraz </w:t>
      </w:r>
      <w:r w:rsidRPr="00B224EC">
        <w:rPr>
          <w:i/>
        </w:rPr>
        <w:t>realizujących zadania publiczne w związku z</w:t>
      </w:r>
      <w:r w:rsidRPr="00B224EC">
        <w:rPr>
          <w:i/>
        </w:rPr>
        <w:t>e</w:t>
      </w:r>
      <w:r w:rsidRPr="00B224EC">
        <w:rPr>
          <w:i/>
        </w:rPr>
        <w:t xml:space="preserve"> </w:t>
      </w:r>
      <w:r w:rsidR="00B224EC" w:rsidRPr="00B224EC">
        <w:rPr>
          <w:i/>
        </w:rPr>
        <w:t>zwalczaniem COVID-19</w:t>
      </w:r>
      <w:r w:rsidR="00B224EC">
        <w:t xml:space="preserve"> </w:t>
      </w:r>
      <w:r w:rsidR="00B224EC" w:rsidRPr="00B224EC">
        <w:t>– informuje Marlena Nowicka – regionalna rzeczni</w:t>
      </w:r>
      <w:r w:rsidR="00B224EC">
        <w:t xml:space="preserve">czka prasowa ZUS w Wielkopolsce – </w:t>
      </w:r>
      <w:r w:rsidR="00B224EC" w:rsidRPr="00B224EC">
        <w:rPr>
          <w:i/>
        </w:rPr>
        <w:t>W takiej sytuacji r</w:t>
      </w:r>
      <w:r w:rsidRPr="00B224EC">
        <w:rPr>
          <w:i/>
        </w:rPr>
        <w:t xml:space="preserve">odzice dziecka, którzy chcą skorzystać z opieki, składają do dyrektora szkoły wniosek o objęcie ich dziecka opieką. Rodzicom dziecka, którzy wystąpili </w:t>
      </w:r>
      <w:r w:rsidR="00B224EC">
        <w:rPr>
          <w:i/>
        </w:rPr>
        <w:t>o taką opiekę</w:t>
      </w:r>
      <w:r w:rsidRPr="00B224EC">
        <w:rPr>
          <w:i/>
        </w:rPr>
        <w:t xml:space="preserve"> i </w:t>
      </w:r>
      <w:r w:rsidR="00B224EC">
        <w:rPr>
          <w:i/>
        </w:rPr>
        <w:t xml:space="preserve">z niej </w:t>
      </w:r>
      <w:r w:rsidRPr="00B224EC">
        <w:rPr>
          <w:i/>
        </w:rPr>
        <w:t>korzystają</w:t>
      </w:r>
      <w:r w:rsidR="00B224EC">
        <w:rPr>
          <w:i/>
        </w:rPr>
        <w:t>,</w:t>
      </w:r>
      <w:r w:rsidRPr="00B224EC">
        <w:rPr>
          <w:i/>
        </w:rPr>
        <w:t xml:space="preserve">  nie przysługuje </w:t>
      </w:r>
      <w:r w:rsidR="00B224EC">
        <w:rPr>
          <w:i/>
        </w:rPr>
        <w:t xml:space="preserve">zatem </w:t>
      </w:r>
      <w:r w:rsidRPr="00B224EC">
        <w:rPr>
          <w:i/>
        </w:rPr>
        <w:t>dodatkowy zasiłek opiekuńczy.</w:t>
      </w:r>
    </w:p>
    <w:p w:rsidR="005531DB" w:rsidRPr="00623A69" w:rsidRDefault="005531DB" w:rsidP="00623A69">
      <w:pPr>
        <w:pStyle w:val="NormalnyWeb"/>
        <w:spacing w:before="0" w:beforeAutospacing="0" w:after="0" w:afterAutospacing="0"/>
        <w:jc w:val="both"/>
        <w:rPr>
          <w:rFonts w:ascii="Calibri" w:hAnsi="Calibri"/>
        </w:rPr>
      </w:pPr>
      <w:r w:rsidRPr="00623A69">
        <w:rPr>
          <w:rFonts w:ascii="Calibri" w:hAnsi="Calibri"/>
        </w:rPr>
        <w:t xml:space="preserve">Oświadczenie o sprawowaniu opieki należy złożyć u swojego płatnika składek, </w:t>
      </w:r>
      <w:r w:rsidR="002A6202">
        <w:rPr>
          <w:rFonts w:ascii="Calibri" w:hAnsi="Calibri"/>
        </w:rPr>
        <w:t xml:space="preserve">pracownik składa je do swojego pracodawcy, zleceniobiorca do swojego zleceniodawcy, a osoba </w:t>
      </w:r>
      <w:r w:rsidR="002A6202" w:rsidRPr="002A6202">
        <w:rPr>
          <w:rFonts w:ascii="Calibri" w:hAnsi="Calibri"/>
        </w:rPr>
        <w:t>prowadzące działalność gospodarczą bezpośrednio w ZUS</w:t>
      </w:r>
      <w:r w:rsidRPr="00623A69">
        <w:rPr>
          <w:rFonts w:ascii="Calibri" w:hAnsi="Calibri"/>
        </w:rPr>
        <w:t xml:space="preserve">.  Oświadczenie to jest jednocześnie wnioskiem o dodatkowy zasiłek opiekuńczy. Osoby </w:t>
      </w:r>
      <w:r w:rsidR="002A6202">
        <w:rPr>
          <w:rFonts w:ascii="Calibri" w:hAnsi="Calibri"/>
        </w:rPr>
        <w:t>prowadzące działalność</w:t>
      </w:r>
      <w:r w:rsidR="00623A69">
        <w:rPr>
          <w:rFonts w:ascii="Calibri" w:hAnsi="Calibri"/>
        </w:rPr>
        <w:t xml:space="preserve"> mogą</w:t>
      </w:r>
      <w:r w:rsidRPr="00623A69">
        <w:rPr>
          <w:rFonts w:ascii="Calibri" w:hAnsi="Calibri"/>
        </w:rPr>
        <w:t xml:space="preserve"> to zrobić drogą elektroniczną przez Platformę Usług Elektronicznych.</w:t>
      </w:r>
    </w:p>
    <w:p w:rsidR="005531DB" w:rsidRPr="00623A69" w:rsidRDefault="005531DB" w:rsidP="00623A69">
      <w:pPr>
        <w:pStyle w:val="NormalnyWeb"/>
        <w:spacing w:before="0" w:beforeAutospacing="0" w:after="0" w:afterAutospacing="0"/>
        <w:jc w:val="both"/>
        <w:rPr>
          <w:rFonts w:ascii="Calibri" w:hAnsi="Calibri"/>
        </w:rPr>
      </w:pPr>
    </w:p>
    <w:p w:rsidR="00623A69" w:rsidRPr="002A6202" w:rsidRDefault="005531DB" w:rsidP="002A6202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23A69">
        <w:rPr>
          <w:rFonts w:ascii="Calibri" w:hAnsi="Calibri"/>
        </w:rPr>
        <w:t>Należy jednak pamiętać, że ś</w:t>
      </w:r>
      <w:r w:rsidRPr="00623A69">
        <w:rPr>
          <w:rFonts w:ascii="Calibri" w:hAnsi="Calibri"/>
          <w:color w:val="000000"/>
        </w:rPr>
        <w:t xml:space="preserve">wiadczenie nie przysługuje, jeśli drugi z rodziców dziecka może zapewnić dziecku opiekę (np. jest bezrobotny, korzysta z urlopu rodzicielskiego czy urlopu wychowawczego). Zasiłku nie otrzymają również rodzice, </w:t>
      </w:r>
      <w:r w:rsidR="00B135A6">
        <w:rPr>
          <w:rFonts w:ascii="Calibri" w:hAnsi="Calibri"/>
          <w:color w:val="000000"/>
        </w:rPr>
        <w:t xml:space="preserve">którzy pomimo otwarcia placówki, </w:t>
      </w:r>
      <w:bookmarkStart w:id="0" w:name="_GoBack"/>
      <w:bookmarkEnd w:id="0"/>
      <w:r w:rsidRPr="00623A69">
        <w:rPr>
          <w:rFonts w:ascii="Calibri" w:hAnsi="Calibri"/>
          <w:color w:val="000000"/>
        </w:rPr>
        <w:t xml:space="preserve">podejmą decyzję o pozostawieniu dziecka w domu. </w:t>
      </w:r>
    </w:p>
    <w:sectPr w:rsidR="00623A69" w:rsidRPr="002A620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36" w:rsidRDefault="00D87936">
      <w:pPr>
        <w:spacing w:before="0" w:after="0"/>
      </w:pPr>
      <w:r>
        <w:separator/>
      </w:r>
    </w:p>
  </w:endnote>
  <w:endnote w:type="continuationSeparator" w:id="0">
    <w:p w:rsidR="00D87936" w:rsidRDefault="00D879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224E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224EC" w:rsidRPr="00B224EC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2A6AA68" wp14:editId="3EE4147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36" w:rsidRDefault="00D87936">
      <w:pPr>
        <w:spacing w:before="0" w:after="0"/>
      </w:pPr>
      <w:r>
        <w:separator/>
      </w:r>
    </w:p>
  </w:footnote>
  <w:footnote w:type="continuationSeparator" w:id="0">
    <w:p w:rsidR="00D87936" w:rsidRDefault="00D8793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0901"/>
    <w:rsid w:val="0003733C"/>
    <w:rsid w:val="00063943"/>
    <w:rsid w:val="000675D1"/>
    <w:rsid w:val="000E2A9E"/>
    <w:rsid w:val="00151F89"/>
    <w:rsid w:val="00204846"/>
    <w:rsid w:val="00244444"/>
    <w:rsid w:val="00286D95"/>
    <w:rsid w:val="002A6202"/>
    <w:rsid w:val="002C0883"/>
    <w:rsid w:val="002C2B21"/>
    <w:rsid w:val="00374BC5"/>
    <w:rsid w:val="003D3155"/>
    <w:rsid w:val="0046767C"/>
    <w:rsid w:val="00496F48"/>
    <w:rsid w:val="005531DB"/>
    <w:rsid w:val="005E3DE3"/>
    <w:rsid w:val="005E683D"/>
    <w:rsid w:val="00612656"/>
    <w:rsid w:val="00623A69"/>
    <w:rsid w:val="006C0EFF"/>
    <w:rsid w:val="00712BCC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603E7"/>
    <w:rsid w:val="00A93999"/>
    <w:rsid w:val="00AD7739"/>
    <w:rsid w:val="00B135A6"/>
    <w:rsid w:val="00B2109E"/>
    <w:rsid w:val="00B224EC"/>
    <w:rsid w:val="00B316E3"/>
    <w:rsid w:val="00BD516C"/>
    <w:rsid w:val="00C0484C"/>
    <w:rsid w:val="00C143E6"/>
    <w:rsid w:val="00C36107"/>
    <w:rsid w:val="00D36A83"/>
    <w:rsid w:val="00D6582B"/>
    <w:rsid w:val="00D857BF"/>
    <w:rsid w:val="00D87936"/>
    <w:rsid w:val="00D978C4"/>
    <w:rsid w:val="00DD5656"/>
    <w:rsid w:val="00E06176"/>
    <w:rsid w:val="00E17444"/>
    <w:rsid w:val="00E731DE"/>
    <w:rsid w:val="00E94112"/>
    <w:rsid w:val="00EB0B1D"/>
    <w:rsid w:val="00EE1258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2020-11-30T11:25:00Z</dcterms:created>
  <dcterms:modified xsi:type="dcterms:W3CDTF">2020-11-30T11:44:00Z</dcterms:modified>
</cp:coreProperties>
</file>